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CAFC" w14:textId="77777777" w:rsidR="003772D2" w:rsidRPr="003772D2" w:rsidRDefault="003772D2">
      <w:pPr>
        <w:keepNext/>
        <w:keepLines/>
        <w:pBdr>
          <w:top w:val="single" w:sz="4" w:space="1" w:color="000000"/>
          <w:left w:val="single" w:sz="4" w:space="4" w:color="000000"/>
          <w:bottom w:val="single" w:sz="4" w:space="1" w:color="000000"/>
          <w:right w:val="single" w:sz="4" w:space="4" w:color="000000"/>
        </w:pBdr>
        <w:spacing w:before="40" w:after="240"/>
        <w:jc w:val="center"/>
        <w:rPr>
          <w:b/>
          <w:color w:val="002060"/>
          <w:sz w:val="44"/>
          <w:szCs w:val="44"/>
        </w:rPr>
      </w:pPr>
      <w:r w:rsidRPr="003772D2">
        <w:rPr>
          <w:b/>
          <w:color w:val="002060"/>
          <w:sz w:val="44"/>
          <w:szCs w:val="44"/>
        </w:rPr>
        <w:t>WINDSOR PRIMARY SCHOOL</w:t>
      </w:r>
    </w:p>
    <w:p w14:paraId="18D3B3EC" w14:textId="26CF4D36" w:rsidR="00B37DF9" w:rsidRPr="003772D2" w:rsidRDefault="004F27E0">
      <w:pPr>
        <w:keepNext/>
        <w:keepLines/>
        <w:pBdr>
          <w:top w:val="single" w:sz="4" w:space="1" w:color="000000"/>
          <w:left w:val="single" w:sz="4" w:space="4" w:color="000000"/>
          <w:bottom w:val="single" w:sz="4" w:space="1" w:color="000000"/>
          <w:right w:val="single" w:sz="4" w:space="4" w:color="000000"/>
        </w:pBdr>
        <w:spacing w:before="40" w:after="240"/>
        <w:jc w:val="center"/>
        <w:rPr>
          <w:b/>
          <w:color w:val="002060"/>
          <w:sz w:val="44"/>
          <w:szCs w:val="44"/>
        </w:rPr>
      </w:pPr>
      <w:r w:rsidRPr="003772D2">
        <w:rPr>
          <w:b/>
          <w:color w:val="002060"/>
          <w:sz w:val="44"/>
          <w:szCs w:val="44"/>
        </w:rPr>
        <w:t xml:space="preserve">STUDENT WELLBEING AND </w:t>
      </w:r>
      <w:r w:rsidRPr="003772D2">
        <w:rPr>
          <w:b/>
          <w:color w:val="002060"/>
          <w:sz w:val="44"/>
          <w:szCs w:val="44"/>
        </w:rPr>
        <w:br/>
        <w:t>ENGAGEMENT POLICY</w:t>
      </w:r>
    </w:p>
    <w:p w14:paraId="26CC9317" w14:textId="77777777" w:rsidR="008B780F" w:rsidRPr="00676250" w:rsidRDefault="008B780F" w:rsidP="008B780F">
      <w:pPr>
        <w:jc w:val="center"/>
        <w:rPr>
          <w:rFonts w:ascii="Arial Narrow" w:hAnsi="Arial Narrow"/>
          <w:color w:val="002060"/>
        </w:rPr>
      </w:pPr>
      <w:bookmarkStart w:id="0" w:name="_Hlk55824505"/>
      <w:r w:rsidRPr="00676250">
        <w:rPr>
          <w:i/>
          <w:iCs/>
          <w:color w:val="002060"/>
          <w:sz w:val="32"/>
          <w:szCs w:val="20"/>
          <w:lang w:eastAsia="en-AU"/>
        </w:rPr>
        <w:t>A diverse and inclusive community where everyone is respected and has the opportunity to thrive.</w:t>
      </w:r>
    </w:p>
    <w:bookmarkEnd w:id="0"/>
    <w:p w14:paraId="10639D82" w14:textId="77777777" w:rsidR="00B37DF9" w:rsidRPr="003772D2" w:rsidRDefault="004F27E0">
      <w:pPr>
        <w:jc w:val="both"/>
        <w:rPr>
          <w:b/>
          <w:smallCaps/>
          <w:color w:val="002060"/>
          <w:sz w:val="26"/>
          <w:szCs w:val="26"/>
        </w:rPr>
      </w:pPr>
      <w:r w:rsidRPr="003772D2">
        <w:rPr>
          <w:b/>
          <w:smallCaps/>
          <w:color w:val="002060"/>
          <w:sz w:val="26"/>
          <w:szCs w:val="26"/>
        </w:rPr>
        <w:t>PURPOSE</w:t>
      </w:r>
    </w:p>
    <w:p w14:paraId="589E3BF9" w14:textId="77777777" w:rsidR="00B37DF9" w:rsidRDefault="004F27E0">
      <w:pPr>
        <w:jc w:val="both"/>
      </w:pPr>
      <w:r>
        <w:t>The purpose of this policy is to ensure that all students and members of our school community understand:</w:t>
      </w:r>
    </w:p>
    <w:p w14:paraId="496F9EB1" w14:textId="77777777" w:rsidR="00B37DF9" w:rsidRDefault="004F27E0">
      <w:pPr>
        <w:numPr>
          <w:ilvl w:val="0"/>
          <w:numId w:val="14"/>
        </w:numPr>
        <w:pBdr>
          <w:top w:val="nil"/>
          <w:left w:val="nil"/>
          <w:bottom w:val="nil"/>
          <w:right w:val="nil"/>
          <w:between w:val="nil"/>
        </w:pBdr>
        <w:spacing w:after="0"/>
        <w:jc w:val="both"/>
      </w:pPr>
      <w:r>
        <w:rPr>
          <w:color w:val="000000"/>
        </w:rPr>
        <w:t>our commitment to providing a safe and supportive learning environment for students</w:t>
      </w:r>
    </w:p>
    <w:p w14:paraId="5A27C0F8" w14:textId="77777777" w:rsidR="00B37DF9" w:rsidRDefault="004F27E0">
      <w:pPr>
        <w:numPr>
          <w:ilvl w:val="0"/>
          <w:numId w:val="14"/>
        </w:numPr>
        <w:pBdr>
          <w:top w:val="nil"/>
          <w:left w:val="nil"/>
          <w:bottom w:val="nil"/>
          <w:right w:val="nil"/>
          <w:between w:val="nil"/>
        </w:pBdr>
        <w:spacing w:after="0"/>
        <w:jc w:val="both"/>
      </w:pPr>
      <w:r>
        <w:rPr>
          <w:color w:val="000000"/>
        </w:rPr>
        <w:t>expectations for positive student behaviour</w:t>
      </w:r>
    </w:p>
    <w:p w14:paraId="4222CDAC" w14:textId="77777777" w:rsidR="00B37DF9" w:rsidRDefault="004F27E0">
      <w:pPr>
        <w:numPr>
          <w:ilvl w:val="0"/>
          <w:numId w:val="14"/>
        </w:numPr>
        <w:pBdr>
          <w:top w:val="nil"/>
          <w:left w:val="nil"/>
          <w:bottom w:val="nil"/>
          <w:right w:val="nil"/>
          <w:between w:val="nil"/>
        </w:pBdr>
        <w:spacing w:after="0"/>
        <w:jc w:val="both"/>
      </w:pPr>
      <w:r>
        <w:rPr>
          <w:color w:val="000000"/>
        </w:rPr>
        <w:t>support available to students and families</w:t>
      </w:r>
    </w:p>
    <w:p w14:paraId="4C3928AF" w14:textId="77777777" w:rsidR="00B37DF9" w:rsidRDefault="004F27E0">
      <w:pPr>
        <w:numPr>
          <w:ilvl w:val="0"/>
          <w:numId w:val="14"/>
        </w:numPr>
        <w:pBdr>
          <w:top w:val="nil"/>
          <w:left w:val="nil"/>
          <w:bottom w:val="nil"/>
          <w:right w:val="nil"/>
          <w:between w:val="nil"/>
        </w:pBdr>
        <w:jc w:val="both"/>
      </w:pPr>
      <w:r>
        <w:rPr>
          <w:color w:val="000000"/>
        </w:rPr>
        <w:t xml:space="preserve">our school’s policies and procedures for responding to inappropriate student behaviour. </w:t>
      </w:r>
    </w:p>
    <w:p w14:paraId="47DA9C50" w14:textId="77777777" w:rsidR="00B37DF9" w:rsidRDefault="004F27E0">
      <w:pPr>
        <w:jc w:val="both"/>
        <w:rPr>
          <w:color w:val="000000"/>
          <w:highlight w:val="yellow"/>
        </w:rPr>
      </w:pPr>
      <w:r>
        <w:rPr>
          <w:color w:val="000000"/>
        </w:rPr>
        <w:t xml:space="preserve">Windsor Primary School is committed to providing a safe, secure and stimulating learning environment for all students.  We understand that students reach their full potential only when they are happy, healthy and safe, and that a positive school culture, where student participation is encouraged and valued, helps to engage students and support them in their learning. Our school acknowledges that student wellbeing and student learning outcomes are closely linked. </w:t>
      </w:r>
    </w:p>
    <w:p w14:paraId="28AB81A1" w14:textId="77777777" w:rsidR="00B37DF9" w:rsidRDefault="004F27E0">
      <w:pPr>
        <w:jc w:val="both"/>
      </w:pPr>
      <w:r>
        <w:t>The objective of this policy is to support our school to create and maintain a safe, supportive and inclusive school environment consistent with our school’s values.</w:t>
      </w:r>
    </w:p>
    <w:p w14:paraId="5698CBCA" w14:textId="77777777" w:rsidR="00B37DF9" w:rsidRPr="003772D2" w:rsidRDefault="004F27E0">
      <w:pPr>
        <w:jc w:val="both"/>
        <w:rPr>
          <w:b/>
          <w:smallCaps/>
          <w:color w:val="002060"/>
          <w:sz w:val="26"/>
          <w:szCs w:val="26"/>
        </w:rPr>
      </w:pPr>
      <w:r w:rsidRPr="003772D2">
        <w:rPr>
          <w:b/>
          <w:smallCaps/>
          <w:color w:val="002060"/>
          <w:sz w:val="26"/>
          <w:szCs w:val="26"/>
        </w:rPr>
        <w:t>SCOPE</w:t>
      </w:r>
    </w:p>
    <w:p w14:paraId="3ECED71B" w14:textId="77777777" w:rsidR="00B37DF9" w:rsidRDefault="004F27E0">
      <w:pPr>
        <w:jc w:val="both"/>
      </w:pPr>
      <w:r>
        <w:t xml:space="preserve">This policy applies to all school activities, including camps and excursions. </w:t>
      </w:r>
    </w:p>
    <w:p w14:paraId="201EEEAB" w14:textId="77777777" w:rsidR="00B37DF9" w:rsidRPr="003772D2" w:rsidRDefault="004F27E0">
      <w:pPr>
        <w:jc w:val="both"/>
        <w:rPr>
          <w:b/>
          <w:smallCaps/>
          <w:color w:val="002060"/>
          <w:sz w:val="26"/>
          <w:szCs w:val="26"/>
        </w:rPr>
      </w:pPr>
      <w:r w:rsidRPr="003772D2">
        <w:rPr>
          <w:b/>
          <w:smallCaps/>
          <w:color w:val="002060"/>
          <w:sz w:val="26"/>
          <w:szCs w:val="26"/>
        </w:rPr>
        <w:t>CONTENTS</w:t>
      </w:r>
    </w:p>
    <w:p w14:paraId="5DB6D103" w14:textId="77777777" w:rsidR="00B37DF9" w:rsidRDefault="004F27E0">
      <w:pPr>
        <w:numPr>
          <w:ilvl w:val="0"/>
          <w:numId w:val="11"/>
        </w:numPr>
        <w:pBdr>
          <w:top w:val="nil"/>
          <w:left w:val="nil"/>
          <w:bottom w:val="nil"/>
          <w:right w:val="nil"/>
          <w:between w:val="nil"/>
        </w:pBdr>
        <w:spacing w:after="0"/>
        <w:jc w:val="both"/>
      </w:pPr>
      <w:r>
        <w:rPr>
          <w:color w:val="000000"/>
        </w:rPr>
        <w:t>School profile</w:t>
      </w:r>
    </w:p>
    <w:p w14:paraId="497D5773" w14:textId="77777777" w:rsidR="00B37DF9" w:rsidRDefault="004F27E0">
      <w:pPr>
        <w:numPr>
          <w:ilvl w:val="0"/>
          <w:numId w:val="11"/>
        </w:numPr>
        <w:pBdr>
          <w:top w:val="nil"/>
          <w:left w:val="nil"/>
          <w:bottom w:val="nil"/>
          <w:right w:val="nil"/>
          <w:between w:val="nil"/>
        </w:pBdr>
        <w:spacing w:after="0"/>
        <w:jc w:val="both"/>
      </w:pPr>
      <w:r>
        <w:rPr>
          <w:color w:val="000000"/>
        </w:rPr>
        <w:t>School values, philosophy and vision</w:t>
      </w:r>
    </w:p>
    <w:p w14:paraId="6890BE2D" w14:textId="77777777" w:rsidR="00B37DF9" w:rsidRDefault="004F27E0">
      <w:pPr>
        <w:numPr>
          <w:ilvl w:val="0"/>
          <w:numId w:val="11"/>
        </w:numPr>
        <w:pBdr>
          <w:top w:val="nil"/>
          <w:left w:val="nil"/>
          <w:bottom w:val="nil"/>
          <w:right w:val="nil"/>
          <w:between w:val="nil"/>
        </w:pBdr>
        <w:spacing w:after="0"/>
        <w:jc w:val="both"/>
      </w:pPr>
      <w:r>
        <w:rPr>
          <w:color w:val="000000"/>
        </w:rPr>
        <w:t>Wellbeing and engagement strategies</w:t>
      </w:r>
    </w:p>
    <w:p w14:paraId="13DCB7AA" w14:textId="77777777" w:rsidR="00B37DF9" w:rsidRDefault="004F27E0">
      <w:pPr>
        <w:numPr>
          <w:ilvl w:val="0"/>
          <w:numId w:val="11"/>
        </w:numPr>
        <w:pBdr>
          <w:top w:val="nil"/>
          <w:left w:val="nil"/>
          <w:bottom w:val="nil"/>
          <w:right w:val="nil"/>
          <w:between w:val="nil"/>
        </w:pBdr>
        <w:spacing w:after="0"/>
        <w:jc w:val="both"/>
      </w:pPr>
      <w:r>
        <w:rPr>
          <w:color w:val="000000"/>
        </w:rPr>
        <w:t>Identifying students in need of support</w:t>
      </w:r>
    </w:p>
    <w:p w14:paraId="157EBD24" w14:textId="77777777" w:rsidR="00B37DF9" w:rsidRDefault="004F27E0">
      <w:pPr>
        <w:numPr>
          <w:ilvl w:val="0"/>
          <w:numId w:val="11"/>
        </w:numPr>
        <w:pBdr>
          <w:top w:val="nil"/>
          <w:left w:val="nil"/>
          <w:bottom w:val="nil"/>
          <w:right w:val="nil"/>
          <w:between w:val="nil"/>
        </w:pBdr>
        <w:spacing w:after="0"/>
        <w:jc w:val="both"/>
      </w:pPr>
      <w:r>
        <w:rPr>
          <w:color w:val="000000"/>
        </w:rPr>
        <w:t xml:space="preserve">Student rights and responsibilities </w:t>
      </w:r>
    </w:p>
    <w:p w14:paraId="3A2AD363" w14:textId="77777777" w:rsidR="00B37DF9" w:rsidRDefault="004F27E0">
      <w:pPr>
        <w:numPr>
          <w:ilvl w:val="0"/>
          <w:numId w:val="11"/>
        </w:numPr>
        <w:pBdr>
          <w:top w:val="nil"/>
          <w:left w:val="nil"/>
          <w:bottom w:val="nil"/>
          <w:right w:val="nil"/>
          <w:between w:val="nil"/>
        </w:pBdr>
        <w:spacing w:after="0"/>
        <w:jc w:val="both"/>
      </w:pPr>
      <w:r>
        <w:rPr>
          <w:color w:val="000000"/>
        </w:rPr>
        <w:t>Student behavioural expectations and management</w:t>
      </w:r>
    </w:p>
    <w:p w14:paraId="17FC577B" w14:textId="77777777" w:rsidR="00B37DF9" w:rsidRDefault="004F27E0">
      <w:pPr>
        <w:numPr>
          <w:ilvl w:val="0"/>
          <w:numId w:val="11"/>
        </w:numPr>
        <w:pBdr>
          <w:top w:val="nil"/>
          <w:left w:val="nil"/>
          <w:bottom w:val="nil"/>
          <w:right w:val="nil"/>
          <w:between w:val="nil"/>
        </w:pBdr>
        <w:spacing w:after="0"/>
        <w:jc w:val="both"/>
      </w:pPr>
      <w:r>
        <w:rPr>
          <w:color w:val="000000"/>
        </w:rPr>
        <w:t xml:space="preserve">Engaging with families </w:t>
      </w:r>
    </w:p>
    <w:p w14:paraId="46B4CD58" w14:textId="77777777" w:rsidR="00B37DF9" w:rsidRDefault="004F27E0">
      <w:pPr>
        <w:numPr>
          <w:ilvl w:val="0"/>
          <w:numId w:val="11"/>
        </w:numPr>
        <w:pBdr>
          <w:top w:val="nil"/>
          <w:left w:val="nil"/>
          <w:bottom w:val="nil"/>
          <w:right w:val="nil"/>
          <w:between w:val="nil"/>
        </w:pBdr>
        <w:jc w:val="both"/>
      </w:pPr>
      <w:r>
        <w:rPr>
          <w:color w:val="000000"/>
        </w:rPr>
        <w:t xml:space="preserve">Evaluation </w:t>
      </w:r>
    </w:p>
    <w:p w14:paraId="213683A2" w14:textId="77777777" w:rsidR="00B37DF9" w:rsidRPr="003772D2" w:rsidRDefault="004F27E0">
      <w:pPr>
        <w:jc w:val="both"/>
        <w:rPr>
          <w:b/>
          <w:smallCaps/>
          <w:color w:val="002060"/>
          <w:sz w:val="26"/>
          <w:szCs w:val="26"/>
        </w:rPr>
      </w:pPr>
      <w:r w:rsidRPr="003772D2">
        <w:rPr>
          <w:b/>
          <w:smallCaps/>
          <w:color w:val="002060"/>
          <w:sz w:val="26"/>
          <w:szCs w:val="26"/>
        </w:rPr>
        <w:t>POLICY</w:t>
      </w:r>
    </w:p>
    <w:p w14:paraId="4364AF73" w14:textId="77777777" w:rsidR="00B37DF9" w:rsidRDefault="004F27E0">
      <w:pPr>
        <w:numPr>
          <w:ilvl w:val="0"/>
          <w:numId w:val="3"/>
        </w:numPr>
        <w:pBdr>
          <w:top w:val="nil"/>
          <w:left w:val="nil"/>
          <w:bottom w:val="nil"/>
          <w:right w:val="nil"/>
          <w:between w:val="nil"/>
        </w:pBdr>
        <w:ind w:left="714" w:hanging="357"/>
        <w:jc w:val="both"/>
        <w:rPr>
          <w:b/>
          <w:color w:val="000000"/>
          <w:sz w:val="24"/>
          <w:szCs w:val="24"/>
        </w:rPr>
      </w:pPr>
      <w:r>
        <w:rPr>
          <w:b/>
          <w:color w:val="000000"/>
          <w:sz w:val="24"/>
          <w:szCs w:val="24"/>
        </w:rPr>
        <w:t xml:space="preserve">School profile </w:t>
      </w:r>
    </w:p>
    <w:p w14:paraId="08ABA134" w14:textId="10148B68" w:rsidR="00B37DF9" w:rsidRDefault="004F27E0">
      <w:pPr>
        <w:spacing w:after="0"/>
        <w:ind w:left="357"/>
      </w:pPr>
      <w:r>
        <w:t xml:space="preserve">In </w:t>
      </w:r>
      <w:r w:rsidR="00D04F18">
        <w:t xml:space="preserve">June 2023 </w:t>
      </w:r>
      <w:r>
        <w:t>Windsor Primary School had a confirmed enrolment of 1</w:t>
      </w:r>
      <w:r w:rsidR="00D04F18">
        <w:t>36</w:t>
      </w:r>
      <w:r>
        <w:t xml:space="preserve"> students plus </w:t>
      </w:r>
      <w:r w:rsidR="00D04F18">
        <w:t>2</w:t>
      </w:r>
      <w:r>
        <w:rPr>
          <w:color w:val="0000FF"/>
        </w:rPr>
        <w:t xml:space="preserve"> </w:t>
      </w:r>
      <w:r>
        <w:t>student</w:t>
      </w:r>
      <w:r w:rsidR="00506ABA">
        <w:t>s</w:t>
      </w:r>
      <w:r>
        <w:t xml:space="preserve"> from overseas (not included in the government funding to schools and therefore </w:t>
      </w:r>
      <w:r>
        <w:lastRenderedPageBreak/>
        <w:t>required to pay fees).  While the majority of students are local to the vicinity of the school, there are some drawn from a wider area, due to the school’s proximity to the central business district. The school is sensitive to the varying ethnic and socio-economic backgrounds of its students. Our SFO is .53</w:t>
      </w:r>
      <w:r w:rsidR="00D04F18">
        <w:t>25 &amp; SFOE is .4020</w:t>
      </w:r>
      <w:r>
        <w:t>, whi</w:t>
      </w:r>
      <w:r w:rsidR="00D04F18">
        <w:t>ch is low medium disadvantage in 2023</w:t>
      </w:r>
      <w:r>
        <w:t xml:space="preserve">. </w:t>
      </w:r>
    </w:p>
    <w:p w14:paraId="3B53F3E0" w14:textId="77777777" w:rsidR="00B37DF9" w:rsidRDefault="00B37DF9">
      <w:pPr>
        <w:spacing w:after="0"/>
      </w:pPr>
    </w:p>
    <w:p w14:paraId="1EBFA3C1" w14:textId="77777777" w:rsidR="00B37DF9" w:rsidRDefault="004F27E0">
      <w:pPr>
        <w:spacing w:after="0"/>
        <w:ind w:left="357"/>
      </w:pPr>
      <w:r>
        <w:t>At Windsor Primary School we strive to achieve an environment where all students are offered opportunities and support to grow in confidence and self-esteem in a safe, flexible, happy and positive learning environment that will help all students to develop to their full potential. Students are expected to take initiative, accept responsibility for both their learning and their behaviour, and to exercise various forms of leadership.</w:t>
      </w:r>
    </w:p>
    <w:p w14:paraId="38F9F29D" w14:textId="77777777" w:rsidR="00B37DF9" w:rsidRDefault="00B37DF9">
      <w:pPr>
        <w:spacing w:after="0"/>
      </w:pPr>
    </w:p>
    <w:p w14:paraId="67DD4028" w14:textId="15C01548" w:rsidR="00B37DF9" w:rsidRDefault="004F27E0">
      <w:pPr>
        <w:spacing w:after="0"/>
        <w:ind w:firstLine="357"/>
      </w:pPr>
      <w:r>
        <w:t>Our school student and family population (202</w:t>
      </w:r>
      <w:r w:rsidR="00D04F18">
        <w:t>3</w:t>
      </w:r>
      <w:r>
        <w:t>) comprises of:</w:t>
      </w:r>
    </w:p>
    <w:p w14:paraId="2DF3378B" w14:textId="1D7027ED" w:rsidR="00B37DF9" w:rsidRPr="00EC05A9" w:rsidRDefault="004F27E0">
      <w:pPr>
        <w:numPr>
          <w:ilvl w:val="0"/>
          <w:numId w:val="22"/>
        </w:numPr>
        <w:pBdr>
          <w:top w:val="nil"/>
          <w:left w:val="nil"/>
          <w:bottom w:val="nil"/>
          <w:right w:val="nil"/>
          <w:between w:val="nil"/>
        </w:pBdr>
        <w:spacing w:after="0" w:line="276" w:lineRule="auto"/>
        <w:rPr>
          <w:color w:val="000000"/>
        </w:rPr>
      </w:pPr>
      <w:r w:rsidRPr="00EC05A9">
        <w:rPr>
          <w:color w:val="000000"/>
        </w:rPr>
        <w:t xml:space="preserve">45 </w:t>
      </w:r>
      <w:proofErr w:type="gramStart"/>
      <w:r w:rsidRPr="00EC05A9">
        <w:rPr>
          <w:color w:val="000000"/>
        </w:rPr>
        <w:t>students  (</w:t>
      </w:r>
      <w:proofErr w:type="gramEnd"/>
      <w:r w:rsidRPr="00EC05A9">
        <w:rPr>
          <w:color w:val="000000"/>
        </w:rPr>
        <w:t>3</w:t>
      </w:r>
      <w:r w:rsidR="0037546A" w:rsidRPr="00EC05A9">
        <w:rPr>
          <w:color w:val="000000"/>
        </w:rPr>
        <w:t>3</w:t>
      </w:r>
      <w:r w:rsidRPr="00EC05A9">
        <w:rPr>
          <w:color w:val="000000"/>
        </w:rPr>
        <w:t>%) come from a language background other than English</w:t>
      </w:r>
    </w:p>
    <w:p w14:paraId="66A69062" w14:textId="2F928C76" w:rsidR="00B37DF9" w:rsidRPr="00EC05A9" w:rsidRDefault="004F27E0">
      <w:pPr>
        <w:numPr>
          <w:ilvl w:val="0"/>
          <w:numId w:val="22"/>
        </w:numPr>
        <w:pBdr>
          <w:top w:val="nil"/>
          <w:left w:val="nil"/>
          <w:bottom w:val="nil"/>
          <w:right w:val="nil"/>
          <w:between w:val="nil"/>
        </w:pBdr>
        <w:spacing w:after="0" w:line="276" w:lineRule="auto"/>
        <w:rPr>
          <w:color w:val="000000"/>
        </w:rPr>
      </w:pPr>
      <w:r w:rsidRPr="00EC05A9">
        <w:rPr>
          <w:color w:val="000000"/>
        </w:rPr>
        <w:t>2</w:t>
      </w:r>
      <w:r w:rsidR="00247337" w:rsidRPr="00EC05A9">
        <w:rPr>
          <w:color w:val="000000"/>
        </w:rPr>
        <w:t>7</w:t>
      </w:r>
      <w:r w:rsidRPr="00EC05A9">
        <w:rPr>
          <w:color w:val="000000"/>
        </w:rPr>
        <w:t xml:space="preserve"> different languages are spoken at our school representing the variety of different cultural groups</w:t>
      </w:r>
    </w:p>
    <w:p w14:paraId="1EFDE4FB" w14:textId="77777777" w:rsidR="00B37DF9" w:rsidRPr="00EC05A9" w:rsidRDefault="004F27E0">
      <w:pPr>
        <w:numPr>
          <w:ilvl w:val="0"/>
          <w:numId w:val="22"/>
        </w:numPr>
        <w:pBdr>
          <w:top w:val="nil"/>
          <w:left w:val="nil"/>
          <w:bottom w:val="nil"/>
          <w:right w:val="nil"/>
          <w:between w:val="nil"/>
        </w:pBdr>
        <w:spacing w:after="0" w:line="276" w:lineRule="auto"/>
        <w:rPr>
          <w:color w:val="000000"/>
        </w:rPr>
      </w:pPr>
      <w:r w:rsidRPr="00EC05A9">
        <w:rPr>
          <w:color w:val="000000"/>
        </w:rPr>
        <w:t>1 Koorie student</w:t>
      </w:r>
    </w:p>
    <w:p w14:paraId="5B5766C2" w14:textId="0BB91F31" w:rsidR="00B37DF9" w:rsidRPr="00EC05A9" w:rsidRDefault="004F27E0">
      <w:pPr>
        <w:numPr>
          <w:ilvl w:val="0"/>
          <w:numId w:val="22"/>
        </w:numPr>
        <w:pBdr>
          <w:top w:val="nil"/>
          <w:left w:val="nil"/>
          <w:bottom w:val="nil"/>
          <w:right w:val="nil"/>
          <w:between w:val="nil"/>
        </w:pBdr>
        <w:spacing w:after="0" w:line="276" w:lineRule="auto"/>
        <w:rPr>
          <w:color w:val="000000"/>
        </w:rPr>
      </w:pPr>
      <w:r w:rsidRPr="00EC05A9">
        <w:rPr>
          <w:color w:val="000000"/>
        </w:rPr>
        <w:t>2</w:t>
      </w:r>
      <w:r w:rsidR="00ED4243" w:rsidRPr="00EC05A9">
        <w:rPr>
          <w:color w:val="000000"/>
        </w:rPr>
        <w:t>8</w:t>
      </w:r>
      <w:r w:rsidRPr="00EC05A9">
        <w:rPr>
          <w:color w:val="000000"/>
        </w:rPr>
        <w:t xml:space="preserve"> different countries are represented within our student population.</w:t>
      </w:r>
    </w:p>
    <w:p w14:paraId="430E0209" w14:textId="77777777" w:rsidR="00B37DF9" w:rsidRDefault="00B37DF9">
      <w:pPr>
        <w:pBdr>
          <w:top w:val="nil"/>
          <w:left w:val="nil"/>
          <w:bottom w:val="nil"/>
          <w:right w:val="nil"/>
          <w:between w:val="nil"/>
        </w:pBdr>
        <w:spacing w:after="0" w:line="276" w:lineRule="auto"/>
        <w:ind w:left="1080"/>
        <w:rPr>
          <w:color w:val="000000"/>
        </w:rPr>
      </w:pPr>
    </w:p>
    <w:p w14:paraId="0B70D9C8" w14:textId="26BF9FFA" w:rsidR="00B37DF9" w:rsidRDefault="004F27E0">
      <w:pPr>
        <w:pBdr>
          <w:top w:val="nil"/>
          <w:left w:val="nil"/>
          <w:bottom w:val="nil"/>
          <w:right w:val="nil"/>
          <w:between w:val="nil"/>
        </w:pBdr>
        <w:spacing w:after="0" w:line="240" w:lineRule="auto"/>
        <w:rPr>
          <w:color w:val="000000"/>
        </w:rPr>
      </w:pPr>
      <w:r>
        <w:rPr>
          <w:color w:val="000000"/>
        </w:rPr>
        <w:t xml:space="preserve">The school’s staffing profile consists of </w:t>
      </w:r>
      <w:r w:rsidR="00132195">
        <w:rPr>
          <w:color w:val="000000"/>
        </w:rPr>
        <w:t>6 classroom teachers</w:t>
      </w:r>
      <w:r>
        <w:rPr>
          <w:color w:val="000000"/>
        </w:rPr>
        <w:t xml:space="preserve"> positions of which </w:t>
      </w:r>
      <w:r w:rsidR="00132195">
        <w:rPr>
          <w:color w:val="000000"/>
        </w:rPr>
        <w:t>87.5</w:t>
      </w:r>
      <w:r>
        <w:rPr>
          <w:color w:val="000000"/>
        </w:rPr>
        <w:t>% are</w:t>
      </w:r>
      <w:r w:rsidR="00132195">
        <w:rPr>
          <w:color w:val="000000"/>
        </w:rPr>
        <w:t xml:space="preserve"> full time</w:t>
      </w:r>
      <w:r>
        <w:rPr>
          <w:color w:val="000000"/>
        </w:rPr>
        <w:t xml:space="preserve"> classroom teachers. There are also </w:t>
      </w:r>
      <w:r w:rsidR="00132195">
        <w:rPr>
          <w:color w:val="000000"/>
        </w:rPr>
        <w:t>2 full-time teachers</w:t>
      </w:r>
      <w:r w:rsidR="002B32D9">
        <w:rPr>
          <w:color w:val="000000"/>
        </w:rPr>
        <w:t>,</w:t>
      </w:r>
      <w:r w:rsidR="00132195">
        <w:rPr>
          <w:color w:val="000000"/>
        </w:rPr>
        <w:t xml:space="preserve"> 1 </w:t>
      </w:r>
      <w:r w:rsidR="00506ABA">
        <w:rPr>
          <w:color w:val="000000"/>
        </w:rPr>
        <w:t>L</w:t>
      </w:r>
      <w:r w:rsidR="00132195">
        <w:rPr>
          <w:color w:val="000000"/>
        </w:rPr>
        <w:t>earning Specialist &amp; 1 Additional Assistance teache</w:t>
      </w:r>
      <w:r w:rsidR="002B32D9">
        <w:rPr>
          <w:color w:val="000000"/>
        </w:rPr>
        <w:t>r</w:t>
      </w:r>
      <w:r w:rsidR="00132195">
        <w:rPr>
          <w:color w:val="000000"/>
        </w:rPr>
        <w:t xml:space="preserve">. We also have </w:t>
      </w:r>
      <w:r w:rsidR="002B32D9">
        <w:rPr>
          <w:color w:val="000000"/>
        </w:rPr>
        <w:t xml:space="preserve">3 extra part-time teachers 2 are specialists and 1 part time teacher is a Literacy specialist. We have a full time Principal, a part time Assistant Principal, 1 full-time Office Manager and </w:t>
      </w:r>
      <w:r>
        <w:rPr>
          <w:color w:val="000000"/>
        </w:rPr>
        <w:t>1 part time Business Manager</w:t>
      </w:r>
      <w:r w:rsidR="002B32D9">
        <w:rPr>
          <w:color w:val="000000"/>
        </w:rPr>
        <w:t>. At WPS we have 12 ES staff, 2 are full-time and the rest are part time. They support Students with Disabilities, Literacy &amp; and Numeracy as well as our Music, Library and Office programs.</w:t>
      </w:r>
      <w:r>
        <w:rPr>
          <w:color w:val="000000"/>
        </w:rPr>
        <w:t xml:space="preserve"> </w:t>
      </w:r>
      <w:r w:rsidR="00661C54">
        <w:rPr>
          <w:color w:val="000000"/>
        </w:rPr>
        <w:t>We also work with Fiona Strang SSSO, Pascale Oates (social worker), Cathy Phillips (speech therapist) from the Department. We also provide additional assistance with Murray Everly (educational psychologist) &amp; Lane Shmerling (speech therapist).</w:t>
      </w:r>
    </w:p>
    <w:p w14:paraId="035F7E37" w14:textId="77777777" w:rsidR="00B37DF9" w:rsidRDefault="00B37DF9">
      <w:pPr>
        <w:pBdr>
          <w:top w:val="nil"/>
          <w:left w:val="nil"/>
          <w:bottom w:val="nil"/>
          <w:right w:val="nil"/>
          <w:between w:val="nil"/>
        </w:pBdr>
        <w:spacing w:after="0" w:line="240" w:lineRule="auto"/>
        <w:rPr>
          <w:color w:val="000000"/>
        </w:rPr>
      </w:pPr>
    </w:p>
    <w:p w14:paraId="0179AC12" w14:textId="43085F60" w:rsidR="00B37DF9" w:rsidRDefault="004F27E0">
      <w:pPr>
        <w:pBdr>
          <w:top w:val="nil"/>
          <w:left w:val="nil"/>
          <w:bottom w:val="nil"/>
          <w:right w:val="nil"/>
          <w:between w:val="nil"/>
        </w:pBdr>
        <w:spacing w:after="0" w:line="240" w:lineRule="auto"/>
        <w:rPr>
          <w:color w:val="000000"/>
        </w:rPr>
      </w:pPr>
      <w:r>
        <w:t>Windsor</w:t>
      </w:r>
      <w:r>
        <w:rPr>
          <w:color w:val="000000"/>
        </w:rPr>
        <w:t xml:space="preserve"> Primary has strong community links and a </w:t>
      </w:r>
      <w:proofErr w:type="gramStart"/>
      <w:r>
        <w:rPr>
          <w:color w:val="000000"/>
        </w:rPr>
        <w:t>solid partnerships</w:t>
      </w:r>
      <w:proofErr w:type="gramEnd"/>
      <w:r>
        <w:rPr>
          <w:color w:val="000000"/>
        </w:rPr>
        <w:t xml:space="preserve"> with many local agencies. We also train volunteers from the community who work in Learning Spaces to support students with Literacy and </w:t>
      </w:r>
      <w:r w:rsidR="002B32D9">
        <w:rPr>
          <w:color w:val="000000"/>
        </w:rPr>
        <w:t>N</w:t>
      </w:r>
      <w:r>
        <w:rPr>
          <w:color w:val="000000"/>
        </w:rPr>
        <w:t xml:space="preserve">umeracy. </w:t>
      </w:r>
      <w:r w:rsidR="002B32D9">
        <w:rPr>
          <w:color w:val="000000"/>
        </w:rPr>
        <w:t>W</w:t>
      </w:r>
      <w:r>
        <w:rPr>
          <w:color w:val="000000"/>
        </w:rPr>
        <w:t>PS also works with local agencies to run a variety of lunch time programs. These include a lunchtime program run by PCYC</w:t>
      </w:r>
      <w:r w:rsidR="002B32D9">
        <w:rPr>
          <w:color w:val="000000"/>
        </w:rPr>
        <w:t xml:space="preserve"> &amp; S</w:t>
      </w:r>
      <w:r>
        <w:rPr>
          <w:color w:val="000000"/>
        </w:rPr>
        <w:t xml:space="preserve">porting </w:t>
      </w:r>
      <w:r w:rsidR="002B32D9">
        <w:rPr>
          <w:color w:val="000000"/>
        </w:rPr>
        <w:t>S</w:t>
      </w:r>
      <w:r>
        <w:rPr>
          <w:color w:val="000000"/>
        </w:rPr>
        <w:t xml:space="preserve">chools </w:t>
      </w:r>
      <w:r w:rsidR="002B32D9">
        <w:rPr>
          <w:color w:val="000000"/>
        </w:rPr>
        <w:t>P</w:t>
      </w:r>
      <w:r>
        <w:rPr>
          <w:color w:val="000000"/>
        </w:rPr>
        <w:t>rograms.</w:t>
      </w:r>
      <w:r w:rsidR="0066042D">
        <w:rPr>
          <w:color w:val="000000"/>
        </w:rPr>
        <w:t xml:space="preserve"> This year we have started lunch- time cooking classes with the support of our ES staff, parents and Pascale Oates (social worker). We have also run craft sessions based on friendship issues in the 5/6 area supported by Fiona Strang school psychologist and ES staff. </w:t>
      </w:r>
      <w:r>
        <w:rPr>
          <w:color w:val="000000"/>
        </w:rPr>
        <w:t xml:space="preserve">Our students and parents are actively engaged in </w:t>
      </w:r>
      <w:proofErr w:type="gramStart"/>
      <w:r>
        <w:rPr>
          <w:color w:val="000000"/>
        </w:rPr>
        <w:t>decision-making</w:t>
      </w:r>
      <w:proofErr w:type="gramEnd"/>
      <w:r>
        <w:rPr>
          <w:color w:val="000000"/>
        </w:rPr>
        <w:t xml:space="preserve"> and we value the expertise of our teachers, parents and students in the ongoing partnership of educational progress.</w:t>
      </w:r>
    </w:p>
    <w:p w14:paraId="33CAE8D6" w14:textId="77777777" w:rsidR="00B37DF9" w:rsidRDefault="00B37DF9">
      <w:pPr>
        <w:pBdr>
          <w:top w:val="nil"/>
          <w:left w:val="nil"/>
          <w:bottom w:val="nil"/>
          <w:right w:val="nil"/>
          <w:between w:val="nil"/>
        </w:pBdr>
        <w:spacing w:after="0" w:line="240" w:lineRule="auto"/>
        <w:rPr>
          <w:color w:val="000000"/>
        </w:rPr>
      </w:pPr>
    </w:p>
    <w:p w14:paraId="0A53195C" w14:textId="27F8F2C9" w:rsidR="00B37DF9" w:rsidRDefault="004F27E0">
      <w:pPr>
        <w:pBdr>
          <w:top w:val="nil"/>
          <w:left w:val="nil"/>
          <w:bottom w:val="nil"/>
          <w:right w:val="nil"/>
          <w:between w:val="nil"/>
        </w:pBdr>
        <w:spacing w:after="0" w:line="240" w:lineRule="auto"/>
        <w:rPr>
          <w:color w:val="000000"/>
        </w:rPr>
      </w:pPr>
      <w:r>
        <w:rPr>
          <w:color w:val="000000"/>
        </w:rPr>
        <w:t>In our Strategic Plan for Student Wellbeing and Engagement we embed a whole school community approach to student behaviour by</w:t>
      </w:r>
      <w:r w:rsidR="00C13167">
        <w:rPr>
          <w:color w:val="000000"/>
        </w:rPr>
        <w:t xml:space="preserve"> using School Wide Positive behaviours</w:t>
      </w:r>
      <w:r>
        <w:rPr>
          <w:color w:val="000000"/>
        </w:rPr>
        <w:t xml:space="preserve"> </w:t>
      </w:r>
      <w:r w:rsidR="00C13167">
        <w:rPr>
          <w:color w:val="000000"/>
        </w:rPr>
        <w:t xml:space="preserve">as a platform for behaviour management. </w:t>
      </w:r>
      <w:r>
        <w:rPr>
          <w:color w:val="000000"/>
        </w:rPr>
        <w:t xml:space="preserve">We also maintained a strong focus on student attendance. Staff have participated in professional development and discussed the importance of regular attendance and how it can impact on student connectedness and academic progress, parents are informed via the newsletter and the Office Manager contacts students daily if they are </w:t>
      </w:r>
      <w:r w:rsidR="0050283F">
        <w:rPr>
          <w:color w:val="000000"/>
        </w:rPr>
        <w:t xml:space="preserve">absent. Children considered </w:t>
      </w:r>
      <w:r>
        <w:rPr>
          <w:color w:val="000000"/>
        </w:rPr>
        <w:t>to be “at risk” students</w:t>
      </w:r>
      <w:r w:rsidR="0050283F">
        <w:rPr>
          <w:color w:val="000000"/>
        </w:rPr>
        <w:t xml:space="preserve"> are contacted by the class teacher or Assistant Principal to offer support</w:t>
      </w:r>
      <w:r>
        <w:rPr>
          <w:color w:val="000000"/>
        </w:rPr>
        <w:t>. The</w:t>
      </w:r>
      <w:r w:rsidR="0050283F">
        <w:rPr>
          <w:color w:val="000000"/>
        </w:rPr>
        <w:t xml:space="preserve"> school regularly follows up attendance and </w:t>
      </w:r>
      <w:r w:rsidR="0066042D">
        <w:rPr>
          <w:color w:val="000000"/>
        </w:rPr>
        <w:t>the data is discussed in collaborative meetings and staff meetings</w:t>
      </w:r>
      <w:r>
        <w:rPr>
          <w:color w:val="000000"/>
        </w:rPr>
        <w:t xml:space="preserve"> on a regular basis.  The AIP also looks at improving classroom, student behaviour as well as peer connectedness. The leadership program will be further developed to ensure students have the opportunity to be responsible leaders. A fitness program (twice a week) ensures all class captains have some responsibilities to act as leaders and role models during these sessions. </w:t>
      </w:r>
      <w:r w:rsidR="0066042D">
        <w:rPr>
          <w:color w:val="000000"/>
        </w:rPr>
        <w:t xml:space="preserve"> Some students </w:t>
      </w:r>
      <w:r w:rsidR="0066042D">
        <w:rPr>
          <w:color w:val="000000"/>
        </w:rPr>
        <w:lastRenderedPageBreak/>
        <w:t>are used as mentors for the junior school and help support PE &amp; sport sessions.</w:t>
      </w:r>
      <w:r>
        <w:rPr>
          <w:color w:val="000000"/>
        </w:rPr>
        <w:t xml:space="preserve"> The CASSE will be timetabled to coordinate and plan programs weekly.</w:t>
      </w:r>
    </w:p>
    <w:p w14:paraId="3100A591" w14:textId="77777777" w:rsidR="00B37DF9" w:rsidRDefault="00B37DF9">
      <w:pPr>
        <w:pBdr>
          <w:top w:val="nil"/>
          <w:left w:val="nil"/>
          <w:bottom w:val="nil"/>
          <w:right w:val="nil"/>
          <w:between w:val="nil"/>
        </w:pBdr>
        <w:jc w:val="both"/>
        <w:rPr>
          <w:b/>
          <w:color w:val="000000"/>
          <w:sz w:val="24"/>
          <w:szCs w:val="24"/>
        </w:rPr>
      </w:pPr>
    </w:p>
    <w:p w14:paraId="00DC8448" w14:textId="77777777" w:rsidR="00B37DF9" w:rsidRDefault="004F27E0">
      <w:pPr>
        <w:numPr>
          <w:ilvl w:val="0"/>
          <w:numId w:val="3"/>
        </w:numPr>
        <w:pBdr>
          <w:top w:val="nil"/>
          <w:left w:val="nil"/>
          <w:bottom w:val="nil"/>
          <w:right w:val="nil"/>
          <w:between w:val="nil"/>
        </w:pBdr>
        <w:ind w:left="714" w:hanging="357"/>
        <w:jc w:val="both"/>
        <w:rPr>
          <w:b/>
          <w:color w:val="000000"/>
          <w:sz w:val="24"/>
          <w:szCs w:val="24"/>
        </w:rPr>
      </w:pPr>
      <w:r>
        <w:rPr>
          <w:b/>
          <w:color w:val="000000"/>
          <w:sz w:val="24"/>
          <w:szCs w:val="24"/>
        </w:rPr>
        <w:t xml:space="preserve">School values, philosophy and vision </w:t>
      </w:r>
    </w:p>
    <w:tbl>
      <w:tblPr>
        <w:tblStyle w:val="a0"/>
        <w:tblW w:w="10800" w:type="dxa"/>
        <w:tblBorders>
          <w:top w:val="single" w:sz="4" w:space="0" w:color="054196"/>
          <w:left w:val="single" w:sz="4" w:space="0" w:color="054196"/>
          <w:bottom w:val="single" w:sz="4" w:space="0" w:color="054196"/>
          <w:right w:val="single" w:sz="4" w:space="0" w:color="054196"/>
          <w:insideH w:val="single" w:sz="4" w:space="0" w:color="054196"/>
          <w:insideV w:val="single" w:sz="4" w:space="0" w:color="054196"/>
        </w:tblBorders>
        <w:tblLayout w:type="fixed"/>
        <w:tblLook w:val="0000" w:firstRow="0" w:lastRow="0" w:firstColumn="0" w:lastColumn="0" w:noHBand="0" w:noVBand="0"/>
      </w:tblPr>
      <w:tblGrid>
        <w:gridCol w:w="10800"/>
      </w:tblGrid>
      <w:tr w:rsidR="00B37DF9" w14:paraId="0D50C033" w14:textId="77777777">
        <w:trPr>
          <w:trHeight w:val="606"/>
        </w:trPr>
        <w:tc>
          <w:tcPr>
            <w:tcW w:w="10800" w:type="dxa"/>
            <w:tcBorders>
              <w:top w:val="nil"/>
              <w:left w:val="nil"/>
              <w:bottom w:val="nil"/>
              <w:right w:val="nil"/>
            </w:tcBorders>
          </w:tcPr>
          <w:p w14:paraId="26CB7CC3" w14:textId="77777777" w:rsidR="00B37DF9" w:rsidRDefault="004F27E0">
            <w:pPr>
              <w:spacing w:after="0" w:line="276" w:lineRule="auto"/>
              <w:rPr>
                <w:b/>
              </w:rPr>
            </w:pPr>
            <w:r>
              <w:rPr>
                <w:b/>
              </w:rPr>
              <w:t xml:space="preserve">Mission Statement </w:t>
            </w:r>
          </w:p>
          <w:p w14:paraId="677E0251" w14:textId="77777777" w:rsidR="00B37DF9" w:rsidRDefault="004F27E0">
            <w:pPr>
              <w:spacing w:after="0" w:line="276" w:lineRule="auto"/>
            </w:pPr>
            <w:r>
              <w:t>Windsor Primary School is committed to the development of a knowledge community that challenges students to recognise their individual potential and ensures learning is a central activity for all. Students are provided with</w:t>
            </w:r>
          </w:p>
          <w:p w14:paraId="682BD755" w14:textId="77777777" w:rsidR="00B37DF9" w:rsidRDefault="004F27E0">
            <w:pPr>
              <w:spacing w:after="0" w:line="276" w:lineRule="auto"/>
            </w:pPr>
            <w:r>
              <w:t xml:space="preserve">diverse opportunities in a multi-cultural environment where life-long learning is fostered. </w:t>
            </w:r>
          </w:p>
          <w:p w14:paraId="74F0C605" w14:textId="77777777" w:rsidR="00B37DF9" w:rsidRDefault="004F27E0">
            <w:pPr>
              <w:spacing w:after="0" w:line="276" w:lineRule="auto"/>
            </w:pPr>
            <w:r>
              <w:rPr>
                <w:b/>
              </w:rPr>
              <w:t>Vision Statement</w:t>
            </w:r>
            <w:r>
              <w:t xml:space="preserve"> </w:t>
            </w:r>
          </w:p>
          <w:p w14:paraId="53E9AE78" w14:textId="77777777" w:rsidR="00B37DF9" w:rsidRDefault="004F27E0">
            <w:pPr>
              <w:spacing w:after="0" w:line="276" w:lineRule="auto"/>
            </w:pPr>
            <w:r>
              <w:t>Windsor Primary School will provide a challenging 21</w:t>
            </w:r>
            <w:r>
              <w:rPr>
                <w:vertAlign w:val="superscript"/>
              </w:rPr>
              <w:t>st</w:t>
            </w:r>
            <w:r>
              <w:t xml:space="preserve"> Century learning environment that:</w:t>
            </w:r>
          </w:p>
          <w:p w14:paraId="46D706CA" w14:textId="77777777" w:rsidR="00B37DF9" w:rsidRDefault="004F27E0">
            <w:pPr>
              <w:numPr>
                <w:ilvl w:val="0"/>
                <w:numId w:val="4"/>
              </w:numPr>
              <w:spacing w:after="0" w:line="276" w:lineRule="auto"/>
              <w:ind w:left="780"/>
            </w:pPr>
            <w:r>
              <w:t>strives to effectively prepare students to be successful and dynamic learners</w:t>
            </w:r>
          </w:p>
          <w:p w14:paraId="422C3B04" w14:textId="77777777" w:rsidR="00B37DF9" w:rsidRDefault="004F27E0">
            <w:pPr>
              <w:numPr>
                <w:ilvl w:val="0"/>
                <w:numId w:val="4"/>
              </w:numPr>
              <w:spacing w:after="0" w:line="276" w:lineRule="auto"/>
              <w:ind w:left="780"/>
            </w:pPr>
            <w:r>
              <w:t>promotes qualities and skills for active and informed global citizenship</w:t>
            </w:r>
          </w:p>
          <w:p w14:paraId="35E0D4CE" w14:textId="77777777" w:rsidR="00B37DF9" w:rsidRDefault="004F27E0">
            <w:pPr>
              <w:numPr>
                <w:ilvl w:val="0"/>
                <w:numId w:val="4"/>
              </w:numPr>
              <w:spacing w:after="0" w:line="276" w:lineRule="auto"/>
              <w:ind w:left="780"/>
            </w:pPr>
            <w:r>
              <w:t>develops confident, creative individuals, able to contribute positively to a constantly changing society.</w:t>
            </w:r>
          </w:p>
        </w:tc>
      </w:tr>
      <w:tr w:rsidR="00B37DF9" w14:paraId="5D35A883" w14:textId="77777777">
        <w:trPr>
          <w:trHeight w:val="1788"/>
        </w:trPr>
        <w:tc>
          <w:tcPr>
            <w:tcW w:w="10800" w:type="dxa"/>
            <w:tcBorders>
              <w:top w:val="nil"/>
              <w:left w:val="nil"/>
              <w:bottom w:val="nil"/>
              <w:right w:val="nil"/>
            </w:tcBorders>
          </w:tcPr>
          <w:p w14:paraId="6DEA2470" w14:textId="77777777" w:rsidR="00B37DF9" w:rsidRDefault="004F27E0">
            <w:pPr>
              <w:spacing w:after="0" w:line="276" w:lineRule="auto"/>
              <w:rPr>
                <w:b/>
                <w:i/>
              </w:rPr>
            </w:pPr>
            <w:r>
              <w:rPr>
                <w:b/>
              </w:rPr>
              <w:t>Values</w:t>
            </w:r>
          </w:p>
          <w:p w14:paraId="4A84DA91" w14:textId="5B8EB1F4" w:rsidR="00B37DF9" w:rsidRDefault="004F27E0">
            <w:pPr>
              <w:spacing w:after="0" w:line="276" w:lineRule="auto"/>
              <w:rPr>
                <w:i/>
              </w:rPr>
            </w:pPr>
            <w:r>
              <w:rPr>
                <w:i/>
              </w:rPr>
              <w:t>Respect</w:t>
            </w:r>
          </w:p>
          <w:p w14:paraId="0C4DB456" w14:textId="1329CC18" w:rsidR="001D7521" w:rsidRPr="001D7521" w:rsidRDefault="001D7521">
            <w:pPr>
              <w:spacing w:after="0" w:line="276" w:lineRule="auto"/>
              <w:rPr>
                <w:iCs/>
              </w:rPr>
            </w:pPr>
            <w:r>
              <w:rPr>
                <w:iCs/>
              </w:rPr>
              <w:t>Caring for other people</w:t>
            </w:r>
            <w:r w:rsidR="00C13167">
              <w:rPr>
                <w:iCs/>
              </w:rPr>
              <w:t>, their thoughts, feelings &amp; belongings</w:t>
            </w:r>
          </w:p>
          <w:p w14:paraId="56CF7D47" w14:textId="77777777" w:rsidR="00B37DF9" w:rsidRDefault="004F27E0">
            <w:pPr>
              <w:numPr>
                <w:ilvl w:val="0"/>
                <w:numId w:val="5"/>
              </w:numPr>
              <w:spacing w:after="0" w:line="276" w:lineRule="auto"/>
            </w:pPr>
            <w:r>
              <w:t xml:space="preserve">Being positive about other people, their work and thinking </w:t>
            </w:r>
          </w:p>
          <w:p w14:paraId="7105F5C4" w14:textId="77777777" w:rsidR="00B37DF9" w:rsidRDefault="004F27E0">
            <w:pPr>
              <w:numPr>
                <w:ilvl w:val="0"/>
                <w:numId w:val="5"/>
              </w:numPr>
              <w:spacing w:after="0" w:line="276" w:lineRule="auto"/>
            </w:pPr>
            <w:r>
              <w:t xml:space="preserve">Looking after the environment and school equipment </w:t>
            </w:r>
          </w:p>
          <w:p w14:paraId="0CB24C67" w14:textId="77777777" w:rsidR="00B37DF9" w:rsidRDefault="004F27E0">
            <w:pPr>
              <w:numPr>
                <w:ilvl w:val="0"/>
                <w:numId w:val="5"/>
              </w:numPr>
              <w:spacing w:after="0" w:line="276" w:lineRule="auto"/>
            </w:pPr>
            <w:r>
              <w:t>Acknowledging the personal space of others</w:t>
            </w:r>
          </w:p>
          <w:p w14:paraId="2F29C9FC" w14:textId="604BEB4C" w:rsidR="00B37DF9" w:rsidRDefault="004F27E0">
            <w:pPr>
              <w:numPr>
                <w:ilvl w:val="0"/>
                <w:numId w:val="5"/>
              </w:numPr>
              <w:spacing w:after="0" w:line="276" w:lineRule="auto"/>
              <w:rPr>
                <w:i/>
              </w:rPr>
            </w:pPr>
            <w:r>
              <w:t xml:space="preserve">Proudly wearing the </w:t>
            </w:r>
            <w:r w:rsidR="001D7521">
              <w:t>W</w:t>
            </w:r>
            <w:r>
              <w:t>PS uniform</w:t>
            </w:r>
          </w:p>
          <w:p w14:paraId="713695B8" w14:textId="45877BFA" w:rsidR="00B37DF9" w:rsidRDefault="004F27E0">
            <w:pPr>
              <w:spacing w:after="0" w:line="276" w:lineRule="auto"/>
              <w:rPr>
                <w:i/>
              </w:rPr>
            </w:pPr>
            <w:r>
              <w:rPr>
                <w:i/>
              </w:rPr>
              <w:t>Responsible</w:t>
            </w:r>
          </w:p>
          <w:p w14:paraId="79ABF5B1" w14:textId="7C9EA7BC" w:rsidR="00C13167" w:rsidRPr="00C13167" w:rsidRDefault="00C13167">
            <w:pPr>
              <w:spacing w:after="0" w:line="276" w:lineRule="auto"/>
              <w:rPr>
                <w:iCs/>
              </w:rPr>
            </w:pPr>
            <w:r>
              <w:rPr>
                <w:iCs/>
              </w:rPr>
              <w:t>Owning our choices, actions &amp; personal growth</w:t>
            </w:r>
          </w:p>
          <w:p w14:paraId="561AB77E" w14:textId="77777777" w:rsidR="00B37DF9" w:rsidRDefault="004F27E0">
            <w:pPr>
              <w:numPr>
                <w:ilvl w:val="0"/>
                <w:numId w:val="5"/>
              </w:numPr>
              <w:spacing w:after="0" w:line="276" w:lineRule="auto"/>
            </w:pPr>
            <w:r>
              <w:t>Maintaining a clean and tidy indoor and outdoor environment</w:t>
            </w:r>
          </w:p>
          <w:p w14:paraId="59FE3C28" w14:textId="77777777" w:rsidR="00B37DF9" w:rsidRDefault="004F27E0">
            <w:pPr>
              <w:numPr>
                <w:ilvl w:val="0"/>
                <w:numId w:val="5"/>
              </w:numPr>
              <w:spacing w:after="0" w:line="276" w:lineRule="auto"/>
            </w:pPr>
            <w:r>
              <w:t>Cooperating with others</w:t>
            </w:r>
          </w:p>
          <w:p w14:paraId="0956AD24" w14:textId="77777777" w:rsidR="00B37DF9" w:rsidRDefault="004F27E0">
            <w:pPr>
              <w:numPr>
                <w:ilvl w:val="0"/>
                <w:numId w:val="5"/>
              </w:numPr>
              <w:spacing w:after="0" w:line="276" w:lineRule="auto"/>
            </w:pPr>
            <w:r>
              <w:t>Regular school attendance</w:t>
            </w:r>
          </w:p>
          <w:p w14:paraId="5D3CF30D" w14:textId="77777777" w:rsidR="00B37DF9" w:rsidRDefault="004F27E0">
            <w:pPr>
              <w:numPr>
                <w:ilvl w:val="0"/>
                <w:numId w:val="5"/>
              </w:numPr>
              <w:spacing w:after="0" w:line="276" w:lineRule="auto"/>
            </w:pPr>
            <w:r>
              <w:t>Punctual arrival to school and class</w:t>
            </w:r>
          </w:p>
          <w:p w14:paraId="064523AD" w14:textId="77777777" w:rsidR="00B37DF9" w:rsidRDefault="004F27E0">
            <w:pPr>
              <w:numPr>
                <w:ilvl w:val="0"/>
                <w:numId w:val="5"/>
              </w:numPr>
              <w:spacing w:after="0" w:line="276" w:lineRule="auto"/>
            </w:pPr>
            <w:r>
              <w:t>Working consistently to complete tasks</w:t>
            </w:r>
          </w:p>
          <w:p w14:paraId="2576512E" w14:textId="77777777" w:rsidR="00B37DF9" w:rsidRDefault="004F27E0">
            <w:pPr>
              <w:numPr>
                <w:ilvl w:val="0"/>
                <w:numId w:val="5"/>
              </w:numPr>
              <w:spacing w:after="0" w:line="276" w:lineRule="auto"/>
            </w:pPr>
            <w:r>
              <w:t>Moving and playing safely</w:t>
            </w:r>
          </w:p>
          <w:p w14:paraId="4715276E" w14:textId="6D95E43C" w:rsidR="00B37DF9" w:rsidRDefault="004F27E0">
            <w:pPr>
              <w:spacing w:after="0" w:line="276" w:lineRule="auto"/>
              <w:rPr>
                <w:i/>
              </w:rPr>
            </w:pPr>
            <w:r>
              <w:rPr>
                <w:i/>
              </w:rPr>
              <w:t>Ethical</w:t>
            </w:r>
          </w:p>
          <w:p w14:paraId="2A61C543" w14:textId="40EC1174" w:rsidR="00C13167" w:rsidRPr="00C13167" w:rsidRDefault="00C13167">
            <w:pPr>
              <w:spacing w:after="0" w:line="276" w:lineRule="auto"/>
              <w:rPr>
                <w:iCs/>
              </w:rPr>
            </w:pPr>
            <w:r>
              <w:rPr>
                <w:iCs/>
              </w:rPr>
              <w:t>Treating others the way we want to be treated and accepting differences</w:t>
            </w:r>
          </w:p>
          <w:p w14:paraId="11967903" w14:textId="77777777" w:rsidR="00B37DF9" w:rsidRDefault="004F27E0">
            <w:pPr>
              <w:numPr>
                <w:ilvl w:val="0"/>
                <w:numId w:val="5"/>
              </w:numPr>
              <w:spacing w:after="0" w:line="276" w:lineRule="auto"/>
            </w:pPr>
            <w:r>
              <w:t xml:space="preserve">Encouraging others </w:t>
            </w:r>
          </w:p>
          <w:p w14:paraId="54AD1798" w14:textId="77777777" w:rsidR="00B37DF9" w:rsidRDefault="004F27E0">
            <w:pPr>
              <w:numPr>
                <w:ilvl w:val="0"/>
                <w:numId w:val="5"/>
              </w:numPr>
              <w:spacing w:after="0" w:line="276" w:lineRule="auto"/>
            </w:pPr>
            <w:r>
              <w:t>Being positive about efforts</w:t>
            </w:r>
          </w:p>
          <w:p w14:paraId="0F6F0235" w14:textId="77777777" w:rsidR="00B37DF9" w:rsidRDefault="004F27E0">
            <w:pPr>
              <w:numPr>
                <w:ilvl w:val="0"/>
                <w:numId w:val="5"/>
              </w:numPr>
              <w:spacing w:after="0" w:line="276" w:lineRule="auto"/>
            </w:pPr>
            <w:r>
              <w:t>Accepting others for who they are</w:t>
            </w:r>
          </w:p>
          <w:p w14:paraId="30B45285" w14:textId="77777777" w:rsidR="00B37DF9" w:rsidRDefault="004F27E0">
            <w:pPr>
              <w:numPr>
                <w:ilvl w:val="0"/>
                <w:numId w:val="5"/>
              </w:numPr>
              <w:spacing w:after="0" w:line="276" w:lineRule="auto"/>
            </w:pPr>
            <w:r>
              <w:t>Demonstrating tolerance to others</w:t>
            </w:r>
          </w:p>
          <w:p w14:paraId="10CE72B0" w14:textId="77777777" w:rsidR="00B37DF9" w:rsidRDefault="004F27E0">
            <w:pPr>
              <w:numPr>
                <w:ilvl w:val="0"/>
                <w:numId w:val="5"/>
              </w:numPr>
              <w:spacing w:after="0" w:line="276" w:lineRule="auto"/>
            </w:pPr>
            <w:r>
              <w:t>Embracing and celebrating difference</w:t>
            </w:r>
          </w:p>
          <w:p w14:paraId="5B129085" w14:textId="77777777" w:rsidR="00B37DF9" w:rsidRDefault="004F27E0">
            <w:pPr>
              <w:numPr>
                <w:ilvl w:val="0"/>
                <w:numId w:val="5"/>
              </w:numPr>
              <w:spacing w:after="0" w:line="276" w:lineRule="auto"/>
            </w:pPr>
            <w:r>
              <w:t>Working consistently</w:t>
            </w:r>
          </w:p>
          <w:p w14:paraId="723F1C33" w14:textId="26B5B71F" w:rsidR="00B37DF9" w:rsidRDefault="004F27E0">
            <w:pPr>
              <w:spacing w:after="0" w:line="276" w:lineRule="auto"/>
              <w:rPr>
                <w:i/>
              </w:rPr>
            </w:pPr>
            <w:r>
              <w:rPr>
                <w:i/>
              </w:rPr>
              <w:t>Courage</w:t>
            </w:r>
          </w:p>
          <w:p w14:paraId="243EEB31" w14:textId="739F4B59" w:rsidR="00C13167" w:rsidRPr="00C13167" w:rsidRDefault="00C13167">
            <w:pPr>
              <w:spacing w:after="0" w:line="276" w:lineRule="auto"/>
              <w:rPr>
                <w:iCs/>
              </w:rPr>
            </w:pPr>
            <w:r>
              <w:rPr>
                <w:iCs/>
              </w:rPr>
              <w:t>Taking risks in my learning and standing up for others</w:t>
            </w:r>
          </w:p>
          <w:p w14:paraId="7A29C137" w14:textId="77777777" w:rsidR="00B37DF9" w:rsidRDefault="004F27E0">
            <w:pPr>
              <w:numPr>
                <w:ilvl w:val="0"/>
                <w:numId w:val="8"/>
              </w:numPr>
              <w:spacing w:after="0" w:line="276" w:lineRule="auto"/>
              <w:rPr>
                <w:i/>
              </w:rPr>
            </w:pPr>
            <w:r>
              <w:t>Applying oneself to learning</w:t>
            </w:r>
          </w:p>
          <w:p w14:paraId="2EE66261" w14:textId="77777777" w:rsidR="00B37DF9" w:rsidRDefault="004F27E0">
            <w:pPr>
              <w:numPr>
                <w:ilvl w:val="0"/>
                <w:numId w:val="8"/>
              </w:numPr>
              <w:spacing w:after="0" w:line="276" w:lineRule="auto"/>
              <w:rPr>
                <w:i/>
              </w:rPr>
            </w:pPr>
            <w:r>
              <w:t>Demonstrating strength – emotional and academic</w:t>
            </w:r>
          </w:p>
          <w:p w14:paraId="5758DF68" w14:textId="77777777" w:rsidR="00B37DF9" w:rsidRDefault="004F27E0">
            <w:pPr>
              <w:numPr>
                <w:ilvl w:val="0"/>
                <w:numId w:val="8"/>
              </w:numPr>
              <w:spacing w:after="0" w:line="276" w:lineRule="auto"/>
              <w:rPr>
                <w:i/>
              </w:rPr>
            </w:pPr>
            <w:r>
              <w:t>Supporting peers</w:t>
            </w:r>
          </w:p>
          <w:p w14:paraId="077F6D27" w14:textId="77777777" w:rsidR="00B37DF9" w:rsidRDefault="004F27E0">
            <w:pPr>
              <w:numPr>
                <w:ilvl w:val="0"/>
                <w:numId w:val="8"/>
              </w:numPr>
              <w:spacing w:after="0" w:line="276" w:lineRule="auto"/>
              <w:rPr>
                <w:i/>
              </w:rPr>
            </w:pPr>
            <w:r>
              <w:t>Demonstrating reliability and honesty</w:t>
            </w:r>
          </w:p>
          <w:p w14:paraId="3E8B38E0" w14:textId="77777777" w:rsidR="00B37DF9" w:rsidRDefault="004F27E0">
            <w:pPr>
              <w:numPr>
                <w:ilvl w:val="0"/>
                <w:numId w:val="8"/>
              </w:numPr>
              <w:spacing w:after="0" w:line="276" w:lineRule="auto"/>
              <w:rPr>
                <w:i/>
              </w:rPr>
            </w:pPr>
            <w:r>
              <w:t>Being able to genuinely self-appraise</w:t>
            </w:r>
          </w:p>
          <w:p w14:paraId="7E11BCB1" w14:textId="77777777" w:rsidR="00B37DF9" w:rsidRDefault="004F27E0">
            <w:pPr>
              <w:numPr>
                <w:ilvl w:val="0"/>
                <w:numId w:val="8"/>
              </w:numPr>
              <w:spacing w:after="0" w:line="276" w:lineRule="auto"/>
              <w:rPr>
                <w:i/>
              </w:rPr>
            </w:pPr>
            <w:r>
              <w:t>Standing up for others</w:t>
            </w:r>
          </w:p>
          <w:p w14:paraId="0980D1E8" w14:textId="1E7191B0" w:rsidR="00B37DF9" w:rsidRDefault="004F27E0">
            <w:pPr>
              <w:spacing w:after="0" w:line="276" w:lineRule="auto"/>
              <w:rPr>
                <w:i/>
              </w:rPr>
            </w:pPr>
            <w:r>
              <w:rPr>
                <w:i/>
              </w:rPr>
              <w:lastRenderedPageBreak/>
              <w:t>Determin</w:t>
            </w:r>
            <w:r w:rsidR="00C13167">
              <w:rPr>
                <w:i/>
              </w:rPr>
              <w:t>ation</w:t>
            </w:r>
          </w:p>
          <w:p w14:paraId="05EEE236" w14:textId="010C598F" w:rsidR="00C13167" w:rsidRPr="00C13167" w:rsidRDefault="00C13167">
            <w:pPr>
              <w:spacing w:after="0" w:line="276" w:lineRule="auto"/>
              <w:rPr>
                <w:iCs/>
              </w:rPr>
            </w:pPr>
            <w:r>
              <w:rPr>
                <w:iCs/>
              </w:rPr>
              <w:t>Never giving up, willing to try again, accepting small wins and having a growth mindset</w:t>
            </w:r>
          </w:p>
          <w:p w14:paraId="2E0171A5" w14:textId="77777777" w:rsidR="00B37DF9" w:rsidRDefault="004F27E0">
            <w:pPr>
              <w:numPr>
                <w:ilvl w:val="0"/>
                <w:numId w:val="12"/>
              </w:numPr>
              <w:spacing w:after="0" w:line="276" w:lineRule="auto"/>
            </w:pPr>
            <w:r>
              <w:t xml:space="preserve">Demonstrating a focussed attitude towards achievement </w:t>
            </w:r>
          </w:p>
          <w:p w14:paraId="0871A1E8" w14:textId="77777777" w:rsidR="00B37DF9" w:rsidRDefault="004F27E0">
            <w:pPr>
              <w:numPr>
                <w:ilvl w:val="0"/>
                <w:numId w:val="12"/>
              </w:numPr>
              <w:spacing w:after="0" w:line="276" w:lineRule="auto"/>
            </w:pPr>
            <w:r>
              <w:t>Demonstrating enthusiasm in a special interest</w:t>
            </w:r>
          </w:p>
          <w:p w14:paraId="0A5D0864" w14:textId="77777777" w:rsidR="00B37DF9" w:rsidRDefault="004F27E0">
            <w:pPr>
              <w:numPr>
                <w:ilvl w:val="0"/>
                <w:numId w:val="12"/>
              </w:numPr>
              <w:spacing w:after="0" w:line="276" w:lineRule="auto"/>
            </w:pPr>
            <w:r>
              <w:t>Caring for others</w:t>
            </w:r>
          </w:p>
          <w:p w14:paraId="2E17A644" w14:textId="77777777" w:rsidR="00B37DF9" w:rsidRDefault="004F27E0">
            <w:pPr>
              <w:numPr>
                <w:ilvl w:val="0"/>
                <w:numId w:val="12"/>
              </w:numPr>
              <w:spacing w:after="0" w:line="276" w:lineRule="auto"/>
            </w:pPr>
            <w:r>
              <w:t>Caring for the environment</w:t>
            </w:r>
          </w:p>
          <w:p w14:paraId="502CF129" w14:textId="77777777" w:rsidR="00506ABA" w:rsidRDefault="004F27E0" w:rsidP="00506ABA">
            <w:pPr>
              <w:numPr>
                <w:ilvl w:val="0"/>
                <w:numId w:val="12"/>
              </w:numPr>
              <w:spacing w:after="200" w:line="276" w:lineRule="auto"/>
            </w:pPr>
            <w:r>
              <w:t>Demonstrating commitment to a caus</w:t>
            </w:r>
            <w:r w:rsidR="00506ABA">
              <w:t>e</w:t>
            </w:r>
          </w:p>
          <w:p w14:paraId="5C52528C" w14:textId="15B4B268" w:rsidR="00506ABA" w:rsidRDefault="00506ABA" w:rsidP="00AF33D4">
            <w:pPr>
              <w:spacing w:after="200" w:line="276" w:lineRule="auto"/>
              <w:ind w:left="720"/>
            </w:pPr>
          </w:p>
        </w:tc>
      </w:tr>
    </w:tbl>
    <w:p w14:paraId="6E8E99C1" w14:textId="77777777" w:rsidR="00B37DF9" w:rsidRDefault="004F27E0">
      <w:pPr>
        <w:numPr>
          <w:ilvl w:val="0"/>
          <w:numId w:val="3"/>
        </w:numPr>
        <w:pBdr>
          <w:top w:val="nil"/>
          <w:left w:val="nil"/>
          <w:bottom w:val="nil"/>
          <w:right w:val="nil"/>
          <w:between w:val="nil"/>
        </w:pBdr>
        <w:ind w:left="714" w:hanging="357"/>
        <w:jc w:val="both"/>
        <w:rPr>
          <w:b/>
          <w:color w:val="000000"/>
          <w:sz w:val="24"/>
          <w:szCs w:val="24"/>
        </w:rPr>
      </w:pPr>
      <w:r>
        <w:rPr>
          <w:b/>
          <w:color w:val="000000"/>
          <w:sz w:val="24"/>
          <w:szCs w:val="24"/>
        </w:rPr>
        <w:lastRenderedPageBreak/>
        <w:t>Wellbeing and engagement strategies</w:t>
      </w:r>
    </w:p>
    <w:p w14:paraId="6DCB37A8" w14:textId="1486D9DF" w:rsidR="00B37DF9" w:rsidRDefault="004F27E0" w:rsidP="00C13167">
      <w:pPr>
        <w:pBdr>
          <w:top w:val="nil"/>
          <w:left w:val="nil"/>
          <w:bottom w:val="nil"/>
          <w:right w:val="nil"/>
          <w:between w:val="nil"/>
        </w:pBdr>
        <w:ind w:left="720"/>
        <w:jc w:val="both"/>
      </w:pPr>
      <w:r>
        <w:t xml:space="preserve">Windsor Primary School has developed a range of strategies to promote engagement, an inclusive and safe environment, positive behaviour, and respectful relationships for all students in our school. We recognise the importance of student friendships and peer support in helping children and students feel safe and less isolated. We acknowledge that some students may need extra social, emotional or educational support at school, and that the needs of students will change over time as they grow and learn. </w:t>
      </w:r>
    </w:p>
    <w:p w14:paraId="28231940" w14:textId="77777777" w:rsidR="00B37DF9" w:rsidRDefault="004F27E0">
      <w:pPr>
        <w:jc w:val="both"/>
      </w:pPr>
      <w:r>
        <w:rPr>
          <w:u w:val="single"/>
        </w:rPr>
        <w:t>Universal Strategies</w:t>
      </w:r>
    </w:p>
    <w:p w14:paraId="658C7168" w14:textId="77777777" w:rsidR="00B37DF9" w:rsidRDefault="004F27E0">
      <w:pPr>
        <w:numPr>
          <w:ilvl w:val="0"/>
          <w:numId w:val="9"/>
        </w:numPr>
        <w:pBdr>
          <w:top w:val="nil"/>
          <w:left w:val="nil"/>
          <w:bottom w:val="nil"/>
          <w:right w:val="nil"/>
          <w:between w:val="nil"/>
        </w:pBdr>
        <w:spacing w:after="0"/>
        <w:jc w:val="both"/>
        <w:rPr>
          <w:color w:val="000000"/>
        </w:rPr>
      </w:pPr>
      <w:r>
        <w:rPr>
          <w:color w:val="000000"/>
        </w:rPr>
        <w:t>high and consistent expectations of all staff, students and parents and carers</w:t>
      </w:r>
    </w:p>
    <w:p w14:paraId="57E795B8" w14:textId="77777777" w:rsidR="00B37DF9" w:rsidRDefault="004F27E0">
      <w:pPr>
        <w:numPr>
          <w:ilvl w:val="0"/>
          <w:numId w:val="9"/>
        </w:numPr>
        <w:pBdr>
          <w:top w:val="nil"/>
          <w:left w:val="nil"/>
          <w:bottom w:val="nil"/>
          <w:right w:val="nil"/>
          <w:between w:val="nil"/>
        </w:pBdr>
        <w:spacing w:after="0"/>
        <w:jc w:val="both"/>
        <w:rPr>
          <w:color w:val="000000"/>
        </w:rPr>
      </w:pPr>
      <w:r>
        <w:rPr>
          <w:color w:val="000000"/>
        </w:rPr>
        <w:t xml:space="preserve">prioritise positive relationships between staff and students, recognising the fundamental role this plays in building and sustaining student wellbeing </w:t>
      </w:r>
    </w:p>
    <w:p w14:paraId="6A67A61B" w14:textId="77777777" w:rsidR="00B37DF9" w:rsidRDefault="004F27E0">
      <w:pPr>
        <w:numPr>
          <w:ilvl w:val="0"/>
          <w:numId w:val="9"/>
        </w:numPr>
        <w:pBdr>
          <w:top w:val="nil"/>
          <w:left w:val="nil"/>
          <w:bottom w:val="nil"/>
          <w:right w:val="nil"/>
          <w:between w:val="nil"/>
        </w:pBdr>
        <w:spacing w:after="0"/>
        <w:jc w:val="both"/>
        <w:rPr>
          <w:color w:val="000000"/>
        </w:rPr>
      </w:pPr>
      <w:r>
        <w:rPr>
          <w:color w:val="000000"/>
        </w:rPr>
        <w:t>creating a culture that is inclusive, engaging and supportive and that embraces and celebrates diversity and empowers all students to participate and feel valued</w:t>
      </w:r>
    </w:p>
    <w:p w14:paraId="255C5A16" w14:textId="77777777" w:rsidR="00B37DF9" w:rsidRDefault="004F27E0">
      <w:pPr>
        <w:numPr>
          <w:ilvl w:val="0"/>
          <w:numId w:val="9"/>
        </w:numPr>
        <w:pBdr>
          <w:top w:val="nil"/>
          <w:left w:val="nil"/>
          <w:bottom w:val="nil"/>
          <w:right w:val="nil"/>
          <w:between w:val="nil"/>
        </w:pBdr>
        <w:spacing w:after="0"/>
        <w:jc w:val="both"/>
        <w:rPr>
          <w:color w:val="000000"/>
        </w:rPr>
      </w:pPr>
      <w:r>
        <w:rPr>
          <w:color w:val="000000"/>
        </w:rPr>
        <w:t>welcoming all parents/carers and being responsive to them as partners in learning</w:t>
      </w:r>
    </w:p>
    <w:p w14:paraId="62F8D6A1" w14:textId="77777777" w:rsidR="00B37DF9" w:rsidRDefault="004F27E0">
      <w:pPr>
        <w:numPr>
          <w:ilvl w:val="0"/>
          <w:numId w:val="9"/>
        </w:numPr>
        <w:pBdr>
          <w:top w:val="nil"/>
          <w:left w:val="nil"/>
          <w:bottom w:val="nil"/>
          <w:right w:val="nil"/>
          <w:between w:val="nil"/>
        </w:pBdr>
        <w:spacing w:after="0"/>
        <w:jc w:val="both"/>
        <w:rPr>
          <w:color w:val="000000"/>
        </w:rPr>
      </w:pPr>
      <w:r>
        <w:rPr>
          <w:color w:val="000000"/>
        </w:rPr>
        <w:t>analysing and being responsive to a range of school data such as attendance, Attitudes to School Survey, parent survey data, student management data and school level assessment data</w:t>
      </w:r>
    </w:p>
    <w:p w14:paraId="7F4EDA1E" w14:textId="77777777" w:rsidR="00B37DF9" w:rsidRDefault="004F27E0">
      <w:pPr>
        <w:numPr>
          <w:ilvl w:val="0"/>
          <w:numId w:val="9"/>
        </w:numPr>
        <w:pBdr>
          <w:top w:val="nil"/>
          <w:left w:val="nil"/>
          <w:bottom w:val="nil"/>
          <w:right w:val="nil"/>
          <w:between w:val="nil"/>
        </w:pBdr>
        <w:spacing w:after="0"/>
        <w:jc w:val="both"/>
        <w:rPr>
          <w:color w:val="000000"/>
        </w:rPr>
      </w:pPr>
      <w:r>
        <w:rPr>
          <w:color w:val="000000"/>
        </w:rPr>
        <w:t>teachers at Windsor Primary School use an</w:t>
      </w:r>
      <w:r>
        <w:rPr>
          <w:i/>
        </w:rPr>
        <w:t xml:space="preserve"> </w:t>
      </w:r>
      <w:r>
        <w:rPr>
          <w:color w:val="000000"/>
        </w:rPr>
        <w:t>instructional framework to ensure an explicit, common and shared model of instruction to ensure that evidenced-based, high yield teaching practices are incorporated into all lessons</w:t>
      </w:r>
    </w:p>
    <w:p w14:paraId="0F12A5DD" w14:textId="77777777" w:rsidR="00B37DF9" w:rsidRDefault="004F27E0">
      <w:pPr>
        <w:numPr>
          <w:ilvl w:val="0"/>
          <w:numId w:val="9"/>
        </w:numPr>
        <w:pBdr>
          <w:top w:val="nil"/>
          <w:left w:val="nil"/>
          <w:bottom w:val="nil"/>
          <w:right w:val="nil"/>
          <w:between w:val="nil"/>
        </w:pBdr>
        <w:spacing w:after="0"/>
        <w:jc w:val="both"/>
        <w:rPr>
          <w:color w:val="000000"/>
        </w:rPr>
      </w:pPr>
      <w:r>
        <w:rPr>
          <w:color w:val="000000"/>
        </w:rPr>
        <w:t>teachers at Windsor Primary School adopt a broad range of teaching and assessment approaches to effectively respond to the diverse learning styles, strengths and needs of our students and follow the standards set by the Victorian Institute of Teaching</w:t>
      </w:r>
    </w:p>
    <w:p w14:paraId="5971D797" w14:textId="77777777" w:rsidR="00B37DF9" w:rsidRDefault="004F27E0">
      <w:pPr>
        <w:numPr>
          <w:ilvl w:val="0"/>
          <w:numId w:val="9"/>
        </w:numPr>
        <w:pBdr>
          <w:top w:val="nil"/>
          <w:left w:val="nil"/>
          <w:bottom w:val="nil"/>
          <w:right w:val="nil"/>
          <w:between w:val="nil"/>
        </w:pBdr>
        <w:spacing w:after="0"/>
        <w:jc w:val="both"/>
        <w:rPr>
          <w:color w:val="000000"/>
        </w:rPr>
      </w:pPr>
      <w:r>
        <w:rPr>
          <w:color w:val="000000"/>
        </w:rPr>
        <w:t>our school’s Statement of Values and School Philosophy are incorporated into our curriculum and promoted to students, staff and parents so that they are shared and celebrated as the foundation of our school community</w:t>
      </w:r>
    </w:p>
    <w:p w14:paraId="7F68A08E" w14:textId="77777777" w:rsidR="00B37DF9" w:rsidRDefault="004F27E0">
      <w:pPr>
        <w:numPr>
          <w:ilvl w:val="0"/>
          <w:numId w:val="9"/>
        </w:numPr>
        <w:pBdr>
          <w:top w:val="nil"/>
          <w:left w:val="nil"/>
          <w:bottom w:val="nil"/>
          <w:right w:val="nil"/>
          <w:between w:val="nil"/>
        </w:pBdr>
        <w:spacing w:after="0"/>
        <w:jc w:val="both"/>
        <w:rPr>
          <w:color w:val="000000"/>
        </w:rPr>
      </w:pPr>
      <w:r>
        <w:rPr>
          <w:color w:val="000000"/>
        </w:rPr>
        <w:t>carefully planned transition programs to support students moving into different stages of their schooling</w:t>
      </w:r>
    </w:p>
    <w:p w14:paraId="6BE46C95" w14:textId="77777777" w:rsidR="00B37DF9" w:rsidRDefault="004F27E0">
      <w:pPr>
        <w:numPr>
          <w:ilvl w:val="0"/>
          <w:numId w:val="9"/>
        </w:numPr>
        <w:pBdr>
          <w:top w:val="nil"/>
          <w:left w:val="nil"/>
          <w:bottom w:val="nil"/>
          <w:right w:val="nil"/>
          <w:between w:val="nil"/>
        </w:pBdr>
        <w:spacing w:after="0"/>
        <w:jc w:val="both"/>
        <w:rPr>
          <w:color w:val="000000"/>
        </w:rPr>
      </w:pPr>
      <w:r>
        <w:rPr>
          <w:color w:val="000000"/>
        </w:rPr>
        <w:t>positive behaviour and student achievement is acknowledged in the classroom, and formally in school assemblies and communication to parents</w:t>
      </w:r>
    </w:p>
    <w:p w14:paraId="352679DB" w14:textId="77777777" w:rsidR="00B37DF9" w:rsidRDefault="004F27E0">
      <w:pPr>
        <w:numPr>
          <w:ilvl w:val="0"/>
          <w:numId w:val="9"/>
        </w:numPr>
        <w:pBdr>
          <w:top w:val="nil"/>
          <w:left w:val="nil"/>
          <w:bottom w:val="nil"/>
          <w:right w:val="nil"/>
          <w:between w:val="nil"/>
        </w:pBdr>
        <w:spacing w:after="0"/>
        <w:jc w:val="both"/>
        <w:rPr>
          <w:color w:val="000000"/>
        </w:rPr>
      </w:pPr>
      <w:r>
        <w:rPr>
          <w:color w:val="000000"/>
        </w:rPr>
        <w:t>monitor student attendance and implement attendance improvement strategies at a whole-school, cohort and individual level</w:t>
      </w:r>
    </w:p>
    <w:p w14:paraId="201D856D" w14:textId="77777777" w:rsidR="00B37DF9" w:rsidRDefault="004F27E0">
      <w:pPr>
        <w:numPr>
          <w:ilvl w:val="0"/>
          <w:numId w:val="9"/>
        </w:numPr>
        <w:pBdr>
          <w:top w:val="nil"/>
          <w:left w:val="nil"/>
          <w:bottom w:val="nil"/>
          <w:right w:val="nil"/>
          <w:between w:val="nil"/>
        </w:pBdr>
        <w:spacing w:after="0"/>
        <w:jc w:val="both"/>
        <w:rPr>
          <w:color w:val="000000"/>
        </w:rPr>
      </w:pPr>
      <w:r>
        <w:rPr>
          <w:color w:val="000000"/>
        </w:rPr>
        <w:t xml:space="preserve">students have the opportunity to contribute to and provide feedback on decisions about school operations through </w:t>
      </w:r>
      <w:r>
        <w:t xml:space="preserve">CASSE </w:t>
      </w:r>
      <w:r>
        <w:rPr>
          <w:color w:val="000000"/>
        </w:rPr>
        <w:t xml:space="preserve">and </w:t>
      </w:r>
      <w:r>
        <w:t>our leadership groups</w:t>
      </w:r>
      <w:r>
        <w:rPr>
          <w:color w:val="000000"/>
        </w:rPr>
        <w:t>. Students are also encouraged to speak with their teachers, Year Level Coordinator, Assistant Principal and Principal whenever they have any questions or concerns.</w:t>
      </w:r>
    </w:p>
    <w:p w14:paraId="27946949" w14:textId="77777777" w:rsidR="00B37DF9" w:rsidRDefault="004F27E0">
      <w:pPr>
        <w:numPr>
          <w:ilvl w:val="0"/>
          <w:numId w:val="9"/>
        </w:numPr>
        <w:pBdr>
          <w:top w:val="nil"/>
          <w:left w:val="nil"/>
          <w:bottom w:val="nil"/>
          <w:right w:val="nil"/>
          <w:between w:val="nil"/>
        </w:pBdr>
        <w:spacing w:after="0"/>
        <w:jc w:val="both"/>
        <w:rPr>
          <w:i/>
          <w:color w:val="000000"/>
        </w:rPr>
      </w:pPr>
      <w:r>
        <w:rPr>
          <w:color w:val="000000"/>
        </w:rPr>
        <w:lastRenderedPageBreak/>
        <w:t xml:space="preserve">create opportunities for cross—age connections amongst students through school plays, athletics, music </w:t>
      </w:r>
      <w:r>
        <w:rPr>
          <w:i/>
          <w:color w:val="000000"/>
        </w:rPr>
        <w:t>programs and peer support programs</w:t>
      </w:r>
    </w:p>
    <w:p w14:paraId="0397E253" w14:textId="77777777" w:rsidR="00B37DF9" w:rsidRPr="00C13167" w:rsidRDefault="004F27E0">
      <w:pPr>
        <w:numPr>
          <w:ilvl w:val="0"/>
          <w:numId w:val="9"/>
        </w:numPr>
        <w:pBdr>
          <w:top w:val="nil"/>
          <w:left w:val="nil"/>
          <w:bottom w:val="nil"/>
          <w:right w:val="nil"/>
          <w:between w:val="nil"/>
        </w:pBdr>
        <w:spacing w:after="0"/>
        <w:jc w:val="both"/>
        <w:rPr>
          <w:iCs/>
          <w:color w:val="000000"/>
        </w:rPr>
      </w:pPr>
      <w:r w:rsidRPr="00C13167">
        <w:rPr>
          <w:iCs/>
          <w:color w:val="000000"/>
        </w:rPr>
        <w:t>all students are welcome to self-refer to the Student Wellbeing Coordinator, Year Group Leaders, Assistant Principal and Principal if they would like to discuss a particular issue or feel as though they may need support of any kind. We are proud to have an ‘open door’ policy where students and staff are partners in learning</w:t>
      </w:r>
    </w:p>
    <w:p w14:paraId="74D24498" w14:textId="77777777" w:rsidR="00B37DF9" w:rsidRPr="00C13167" w:rsidRDefault="004F27E0">
      <w:pPr>
        <w:numPr>
          <w:ilvl w:val="0"/>
          <w:numId w:val="9"/>
        </w:numPr>
        <w:pBdr>
          <w:top w:val="nil"/>
          <w:left w:val="nil"/>
          <w:bottom w:val="nil"/>
          <w:right w:val="nil"/>
          <w:between w:val="nil"/>
        </w:pBdr>
        <w:spacing w:after="0"/>
        <w:jc w:val="both"/>
        <w:rPr>
          <w:iCs/>
          <w:color w:val="000000"/>
        </w:rPr>
      </w:pPr>
      <w:r w:rsidRPr="00C13167">
        <w:rPr>
          <w:iCs/>
          <w:color w:val="000000"/>
        </w:rPr>
        <w:t>we engage in school wide positive behaviour support with our staff and students, which includes programs such as:</w:t>
      </w:r>
    </w:p>
    <w:p w14:paraId="419E6F22" w14:textId="77777777" w:rsidR="00B37DF9" w:rsidRPr="00C13167" w:rsidRDefault="004F27E0">
      <w:pPr>
        <w:numPr>
          <w:ilvl w:val="1"/>
          <w:numId w:val="9"/>
        </w:numPr>
        <w:pBdr>
          <w:top w:val="nil"/>
          <w:left w:val="nil"/>
          <w:bottom w:val="nil"/>
          <w:right w:val="nil"/>
          <w:between w:val="nil"/>
        </w:pBdr>
        <w:spacing w:after="0"/>
        <w:jc w:val="both"/>
        <w:rPr>
          <w:iCs/>
          <w:color w:val="000000"/>
        </w:rPr>
      </w:pPr>
      <w:r w:rsidRPr="00C13167">
        <w:rPr>
          <w:iCs/>
          <w:color w:val="000000"/>
        </w:rPr>
        <w:t>Respectful Relationships</w:t>
      </w:r>
    </w:p>
    <w:p w14:paraId="761A4530" w14:textId="77777777" w:rsidR="00B37DF9" w:rsidRPr="00C13167" w:rsidRDefault="004F27E0">
      <w:pPr>
        <w:numPr>
          <w:ilvl w:val="1"/>
          <w:numId w:val="9"/>
        </w:numPr>
        <w:pBdr>
          <w:top w:val="nil"/>
          <w:left w:val="nil"/>
          <w:bottom w:val="nil"/>
          <w:right w:val="nil"/>
          <w:between w:val="nil"/>
        </w:pBdr>
        <w:spacing w:after="0"/>
        <w:jc w:val="both"/>
        <w:rPr>
          <w:iCs/>
          <w:color w:val="000000"/>
        </w:rPr>
      </w:pPr>
      <w:r w:rsidRPr="00C13167">
        <w:rPr>
          <w:iCs/>
        </w:rPr>
        <w:t>SWPB</w:t>
      </w:r>
    </w:p>
    <w:p w14:paraId="68DD3A78" w14:textId="77777777" w:rsidR="00B37DF9" w:rsidRPr="00C13167" w:rsidRDefault="004F27E0">
      <w:pPr>
        <w:numPr>
          <w:ilvl w:val="1"/>
          <w:numId w:val="9"/>
        </w:numPr>
        <w:pBdr>
          <w:top w:val="nil"/>
          <w:left w:val="nil"/>
          <w:bottom w:val="nil"/>
          <w:right w:val="nil"/>
          <w:between w:val="nil"/>
        </w:pBdr>
        <w:spacing w:after="0"/>
        <w:jc w:val="both"/>
        <w:rPr>
          <w:iCs/>
        </w:rPr>
      </w:pPr>
      <w:r w:rsidRPr="00C13167">
        <w:rPr>
          <w:iCs/>
        </w:rPr>
        <w:t>Expect respect (SWPB)</w:t>
      </w:r>
    </w:p>
    <w:p w14:paraId="0A190D80" w14:textId="77777777" w:rsidR="00B37DF9" w:rsidRPr="00C13167" w:rsidRDefault="004F27E0">
      <w:pPr>
        <w:numPr>
          <w:ilvl w:val="1"/>
          <w:numId w:val="9"/>
        </w:numPr>
        <w:pBdr>
          <w:top w:val="nil"/>
          <w:left w:val="nil"/>
          <w:bottom w:val="nil"/>
          <w:right w:val="nil"/>
          <w:between w:val="nil"/>
        </w:pBdr>
        <w:spacing w:after="0"/>
        <w:jc w:val="both"/>
        <w:rPr>
          <w:iCs/>
          <w:color w:val="000000"/>
        </w:rPr>
      </w:pPr>
      <w:r w:rsidRPr="00C13167">
        <w:rPr>
          <w:iCs/>
          <w:color w:val="000000"/>
        </w:rPr>
        <w:t xml:space="preserve">Safe Schools </w:t>
      </w:r>
    </w:p>
    <w:p w14:paraId="7E279D4C" w14:textId="3C3FA4C3" w:rsidR="00B37DF9" w:rsidRDefault="004F27E0">
      <w:pPr>
        <w:numPr>
          <w:ilvl w:val="0"/>
          <w:numId w:val="9"/>
        </w:numPr>
        <w:pBdr>
          <w:top w:val="nil"/>
          <w:left w:val="nil"/>
          <w:bottom w:val="nil"/>
          <w:right w:val="nil"/>
          <w:between w:val="nil"/>
        </w:pBdr>
        <w:spacing w:after="0"/>
        <w:jc w:val="both"/>
        <w:rPr>
          <w:i/>
          <w:color w:val="000000"/>
        </w:rPr>
      </w:pPr>
      <w:r w:rsidRPr="00C13167">
        <w:rPr>
          <w:iCs/>
          <w:color w:val="000000"/>
        </w:rPr>
        <w:t>programs, incursions and excursions developed to address issue specific needs or behaviour (</w:t>
      </w:r>
      <w:r w:rsidR="007C4DD0">
        <w:rPr>
          <w:iCs/>
          <w:color w:val="000000"/>
        </w:rPr>
        <w:t>and all students are supported to attend where possible</w:t>
      </w:r>
    </w:p>
    <w:p w14:paraId="50CA567B" w14:textId="77777777" w:rsidR="00B37DF9" w:rsidRDefault="004F27E0">
      <w:pPr>
        <w:numPr>
          <w:ilvl w:val="0"/>
          <w:numId w:val="9"/>
        </w:numPr>
        <w:pBdr>
          <w:top w:val="nil"/>
          <w:left w:val="nil"/>
          <w:bottom w:val="nil"/>
          <w:right w:val="nil"/>
          <w:between w:val="nil"/>
        </w:pBdr>
        <w:spacing w:after="0"/>
        <w:jc w:val="both"/>
        <w:rPr>
          <w:color w:val="000000"/>
        </w:rPr>
      </w:pPr>
      <w:r>
        <w:rPr>
          <w:color w:val="000000"/>
        </w:rPr>
        <w:t xml:space="preserve">opportunities for student inclusion (i.e. sports teams, clubs, </w:t>
      </w:r>
      <w:proofErr w:type="gramStart"/>
      <w:r>
        <w:rPr>
          <w:color w:val="000000"/>
        </w:rPr>
        <w:t>recess</w:t>
      </w:r>
      <w:proofErr w:type="gramEnd"/>
      <w:r>
        <w:rPr>
          <w:color w:val="000000"/>
        </w:rPr>
        <w:t xml:space="preserve"> and lunchtime activities)</w:t>
      </w:r>
    </w:p>
    <w:p w14:paraId="7D649FD8" w14:textId="77777777" w:rsidR="00B37DF9" w:rsidRDefault="004F27E0">
      <w:pPr>
        <w:numPr>
          <w:ilvl w:val="0"/>
          <w:numId w:val="9"/>
        </w:numPr>
        <w:pBdr>
          <w:top w:val="nil"/>
          <w:left w:val="nil"/>
          <w:bottom w:val="nil"/>
          <w:right w:val="nil"/>
          <w:between w:val="nil"/>
        </w:pBdr>
        <w:spacing w:after="0"/>
        <w:jc w:val="both"/>
        <w:rPr>
          <w:color w:val="000000"/>
        </w:rPr>
      </w:pPr>
      <w:r>
        <w:rPr>
          <w:color w:val="000000"/>
        </w:rPr>
        <w:t>buddy programs</w:t>
      </w:r>
    </w:p>
    <w:p w14:paraId="185528A4" w14:textId="77777777" w:rsidR="00B37DF9" w:rsidRDefault="004F27E0">
      <w:pPr>
        <w:numPr>
          <w:ilvl w:val="0"/>
          <w:numId w:val="9"/>
        </w:numPr>
        <w:pBdr>
          <w:top w:val="nil"/>
          <w:left w:val="nil"/>
          <w:bottom w:val="nil"/>
          <w:right w:val="nil"/>
          <w:between w:val="nil"/>
        </w:pBdr>
        <w:jc w:val="both"/>
        <w:rPr>
          <w:color w:val="000000"/>
        </w:rPr>
      </w:pPr>
      <w:r>
        <w:rPr>
          <w:color w:val="000000"/>
        </w:rPr>
        <w:t xml:space="preserve">measures are in place to empower our school community to identify, report and address inappropriate and harmful behaviours such as racism, homophobia and other forms of discrimination or harassment.  </w:t>
      </w:r>
    </w:p>
    <w:p w14:paraId="557070C0" w14:textId="404E024E" w:rsidR="00B37DF9" w:rsidRPr="007C4DD0" w:rsidRDefault="004F27E0">
      <w:pPr>
        <w:jc w:val="both"/>
        <w:rPr>
          <w:u w:val="single"/>
        </w:rPr>
      </w:pPr>
      <w:r>
        <w:rPr>
          <w:u w:val="single"/>
        </w:rPr>
        <w:t>Targeted Strategies</w:t>
      </w:r>
    </w:p>
    <w:p w14:paraId="55A266D1" w14:textId="5B6C0BFC" w:rsidR="00B37DF9" w:rsidRPr="007C4DD0" w:rsidRDefault="004F27E0">
      <w:pPr>
        <w:numPr>
          <w:ilvl w:val="0"/>
          <w:numId w:val="13"/>
        </w:numPr>
        <w:pBdr>
          <w:top w:val="nil"/>
          <w:left w:val="nil"/>
          <w:bottom w:val="nil"/>
          <w:right w:val="nil"/>
          <w:between w:val="nil"/>
        </w:pBdr>
        <w:spacing w:after="0"/>
        <w:jc w:val="both"/>
        <w:rPr>
          <w:iCs/>
          <w:color w:val="000000"/>
        </w:rPr>
      </w:pPr>
      <w:r w:rsidRPr="007C4DD0">
        <w:rPr>
          <w:iCs/>
          <w:color w:val="000000"/>
        </w:rPr>
        <w:t>each year group has a Year Group Leader/</w:t>
      </w:r>
      <w:proofErr w:type="gramStart"/>
      <w:r w:rsidRPr="007C4DD0">
        <w:rPr>
          <w:iCs/>
          <w:color w:val="000000"/>
        </w:rPr>
        <w:t>Coordinator,  responsible</w:t>
      </w:r>
      <w:proofErr w:type="gramEnd"/>
      <w:r w:rsidRPr="007C4DD0">
        <w:rPr>
          <w:iCs/>
          <w:color w:val="000000"/>
        </w:rPr>
        <w:t xml:space="preserve"> for their year</w:t>
      </w:r>
      <w:r w:rsidR="007C4DD0">
        <w:rPr>
          <w:iCs/>
          <w:color w:val="000000"/>
        </w:rPr>
        <w:t xml:space="preserve"> levels P-2 &amp; 3-6</w:t>
      </w:r>
      <w:r w:rsidRPr="007C4DD0">
        <w:rPr>
          <w:iCs/>
          <w:color w:val="000000"/>
        </w:rPr>
        <w:t xml:space="preserve">, who monitor the health and wellbeing of students in their </w:t>
      </w:r>
      <w:r w:rsidR="007C4DD0">
        <w:rPr>
          <w:iCs/>
          <w:color w:val="000000"/>
        </w:rPr>
        <w:t>levels</w:t>
      </w:r>
      <w:r w:rsidRPr="007C4DD0">
        <w:rPr>
          <w:iCs/>
          <w:color w:val="000000"/>
        </w:rPr>
        <w:t>, and act as a point of contact for students who may need additional support</w:t>
      </w:r>
    </w:p>
    <w:p w14:paraId="524F3D6F" w14:textId="5FEC3B81" w:rsidR="00B37DF9" w:rsidRPr="007C4DD0" w:rsidRDefault="004F27E0">
      <w:pPr>
        <w:numPr>
          <w:ilvl w:val="0"/>
          <w:numId w:val="13"/>
        </w:numPr>
        <w:pBdr>
          <w:top w:val="nil"/>
          <w:left w:val="nil"/>
          <w:bottom w:val="nil"/>
          <w:right w:val="nil"/>
          <w:between w:val="nil"/>
        </w:pBdr>
        <w:spacing w:after="0"/>
        <w:jc w:val="both"/>
        <w:rPr>
          <w:iCs/>
          <w:color w:val="000000"/>
        </w:rPr>
      </w:pPr>
      <w:r w:rsidRPr="007C4DD0">
        <w:rPr>
          <w:iCs/>
          <w:color w:val="000000"/>
        </w:rPr>
        <w:t xml:space="preserve"> Koorie students are supported to engage fully in their education, in a positive learning environment that understands and appreciates the strength of Aboriginal and Torres Strait Islander culture </w:t>
      </w:r>
    </w:p>
    <w:p w14:paraId="44F4BF8A" w14:textId="0FE872A3" w:rsidR="00B37DF9" w:rsidRPr="007C4DD0" w:rsidRDefault="004F27E0">
      <w:pPr>
        <w:numPr>
          <w:ilvl w:val="0"/>
          <w:numId w:val="13"/>
        </w:numPr>
        <w:pBdr>
          <w:top w:val="nil"/>
          <w:left w:val="nil"/>
          <w:bottom w:val="nil"/>
          <w:right w:val="nil"/>
          <w:between w:val="nil"/>
        </w:pBdr>
        <w:spacing w:after="0"/>
        <w:jc w:val="both"/>
        <w:rPr>
          <w:iCs/>
          <w:color w:val="000000"/>
        </w:rPr>
      </w:pPr>
      <w:r w:rsidRPr="007C4DD0">
        <w:rPr>
          <w:iCs/>
          <w:color w:val="000000"/>
        </w:rPr>
        <w:t xml:space="preserve">our English as a </w:t>
      </w:r>
      <w:r w:rsidR="0066042D" w:rsidRPr="007C4DD0">
        <w:rPr>
          <w:iCs/>
          <w:color w:val="000000"/>
        </w:rPr>
        <w:t>S</w:t>
      </w:r>
      <w:r w:rsidRPr="007C4DD0">
        <w:rPr>
          <w:iCs/>
          <w:color w:val="000000"/>
        </w:rPr>
        <w:t xml:space="preserve">econd </w:t>
      </w:r>
      <w:r w:rsidR="0066042D" w:rsidRPr="007C4DD0">
        <w:rPr>
          <w:iCs/>
          <w:color w:val="000000"/>
        </w:rPr>
        <w:t>L</w:t>
      </w:r>
      <w:r w:rsidRPr="007C4DD0">
        <w:rPr>
          <w:iCs/>
          <w:color w:val="000000"/>
        </w:rPr>
        <w:t>anguage students are supported through our EAL program, and all cultural and linguistically diverse students are supported to feel safe and included in our school</w:t>
      </w:r>
      <w:r w:rsidR="0066042D" w:rsidRPr="007C4DD0">
        <w:rPr>
          <w:iCs/>
          <w:color w:val="000000"/>
        </w:rPr>
        <w:t>.</w:t>
      </w:r>
    </w:p>
    <w:p w14:paraId="7C64E067" w14:textId="77777777" w:rsidR="00B37DF9" w:rsidRPr="007C4DD0" w:rsidRDefault="004F27E0">
      <w:pPr>
        <w:numPr>
          <w:ilvl w:val="0"/>
          <w:numId w:val="13"/>
        </w:numPr>
        <w:pBdr>
          <w:top w:val="nil"/>
          <w:left w:val="nil"/>
          <w:bottom w:val="nil"/>
          <w:right w:val="nil"/>
          <w:between w:val="nil"/>
        </w:pBdr>
        <w:spacing w:after="0"/>
        <w:jc w:val="both"/>
        <w:rPr>
          <w:iCs/>
          <w:color w:val="000000"/>
        </w:rPr>
      </w:pPr>
      <w:r w:rsidRPr="007C4DD0">
        <w:rPr>
          <w:iCs/>
          <w:color w:val="000000"/>
        </w:rPr>
        <w:t xml:space="preserve">we support learning and wellbeing outcomes of students from refugee background </w:t>
      </w:r>
    </w:p>
    <w:p w14:paraId="4501D65D" w14:textId="77777777" w:rsidR="00B37DF9" w:rsidRPr="007C4DD0" w:rsidRDefault="004F27E0">
      <w:pPr>
        <w:numPr>
          <w:ilvl w:val="0"/>
          <w:numId w:val="13"/>
        </w:numPr>
        <w:pBdr>
          <w:top w:val="nil"/>
          <w:left w:val="nil"/>
          <w:bottom w:val="nil"/>
          <w:right w:val="nil"/>
          <w:between w:val="nil"/>
        </w:pBdr>
        <w:spacing w:after="0"/>
        <w:jc w:val="both"/>
        <w:rPr>
          <w:iCs/>
          <w:color w:val="000000"/>
        </w:rPr>
      </w:pPr>
      <w:r w:rsidRPr="007C4DD0">
        <w:rPr>
          <w:iCs/>
          <w:color w:val="000000"/>
        </w:rPr>
        <w:t xml:space="preserve">we provide a positive and respectful learning environment for our students who identify as LGBTIQ+ and follow the Department’s policy on </w:t>
      </w:r>
      <w:hyperlink r:id="rId8">
        <w:r w:rsidRPr="007C4DD0">
          <w:rPr>
            <w:iCs/>
            <w:color w:val="0563C1"/>
            <w:u w:val="single"/>
          </w:rPr>
          <w:t xml:space="preserve">LGBTIQ Student Support </w:t>
        </w:r>
      </w:hyperlink>
    </w:p>
    <w:p w14:paraId="72898CDE" w14:textId="77777777" w:rsidR="00B37DF9" w:rsidRPr="007C4DD0" w:rsidRDefault="004F27E0">
      <w:pPr>
        <w:numPr>
          <w:ilvl w:val="0"/>
          <w:numId w:val="13"/>
        </w:numPr>
        <w:pBdr>
          <w:top w:val="nil"/>
          <w:left w:val="nil"/>
          <w:bottom w:val="nil"/>
          <w:right w:val="nil"/>
          <w:between w:val="nil"/>
        </w:pBdr>
        <w:spacing w:after="0"/>
        <w:jc w:val="both"/>
        <w:rPr>
          <w:iCs/>
          <w:color w:val="000000"/>
        </w:rPr>
      </w:pPr>
      <w:r w:rsidRPr="007C4DD0">
        <w:rPr>
          <w:iCs/>
          <w:color w:val="000000"/>
        </w:rPr>
        <w:t xml:space="preserve">all students in Out of Home Care are supported in accordance with the Department’s policy on </w:t>
      </w:r>
      <w:hyperlink r:id="rId9">
        <w:r w:rsidRPr="007C4DD0">
          <w:rPr>
            <w:iCs/>
            <w:color w:val="0563C1"/>
            <w:u w:val="single"/>
          </w:rPr>
          <w:t>Supporting Students in Out-of-Home Care</w:t>
        </w:r>
      </w:hyperlink>
      <w:r w:rsidRPr="007C4DD0">
        <w:rPr>
          <w:iCs/>
          <w:color w:val="000000"/>
        </w:rPr>
        <w:t xml:space="preserve"> including being appointed a Learning Mentor, having an Individual Learning Plan and a Student Support Group (SSG) and being referred to Student Support Services for an Educational Needs Assessment</w:t>
      </w:r>
    </w:p>
    <w:p w14:paraId="21EE0DBF" w14:textId="77777777" w:rsidR="00B37DF9" w:rsidRDefault="004F27E0">
      <w:pPr>
        <w:numPr>
          <w:ilvl w:val="0"/>
          <w:numId w:val="13"/>
        </w:numPr>
        <w:pBdr>
          <w:top w:val="nil"/>
          <w:left w:val="nil"/>
          <w:bottom w:val="nil"/>
          <w:right w:val="nil"/>
          <w:between w:val="nil"/>
        </w:pBdr>
        <w:spacing w:after="0"/>
        <w:jc w:val="both"/>
        <w:rPr>
          <w:color w:val="000000"/>
        </w:rPr>
      </w:pPr>
      <w:r w:rsidRPr="007C4DD0">
        <w:rPr>
          <w:iCs/>
          <w:color w:val="000000"/>
        </w:rPr>
        <w:t xml:space="preserve">students with a disability are supported to be able to engage fully in their learning and school activities in accordance with the Department’s policy on </w:t>
      </w:r>
      <w:hyperlink r:id="rId10">
        <w:r w:rsidRPr="007C4DD0">
          <w:rPr>
            <w:iCs/>
            <w:color w:val="0563C1"/>
            <w:u w:val="single"/>
          </w:rPr>
          <w:t>Students with Disability</w:t>
        </w:r>
      </w:hyperlink>
      <w:r>
        <w:rPr>
          <w:color w:val="000000"/>
        </w:rPr>
        <w:t xml:space="preserve">, such as  through reasonable adjustments to support access to learning programs, consultation with families and where required, student support groups and individual education plans  </w:t>
      </w:r>
    </w:p>
    <w:p w14:paraId="44921DD8" w14:textId="015B5032" w:rsidR="00B37DF9" w:rsidRPr="007C4DD0" w:rsidRDefault="004F27E0">
      <w:pPr>
        <w:numPr>
          <w:ilvl w:val="0"/>
          <w:numId w:val="13"/>
        </w:numPr>
        <w:pBdr>
          <w:top w:val="nil"/>
          <w:left w:val="nil"/>
          <w:bottom w:val="nil"/>
          <w:right w:val="nil"/>
          <w:between w:val="nil"/>
        </w:pBdr>
        <w:spacing w:after="0"/>
        <w:jc w:val="both"/>
        <w:rPr>
          <w:iCs/>
          <w:color w:val="000000"/>
        </w:rPr>
      </w:pPr>
      <w:r w:rsidRPr="007C4DD0">
        <w:rPr>
          <w:iCs/>
          <w:color w:val="000000"/>
        </w:rPr>
        <w:t>wellbeing staff will undertake health promotion and social skills development in response to needs identified by student wellbeing data, classroom teachers or other school staff each year</w:t>
      </w:r>
    </w:p>
    <w:p w14:paraId="348FCFEB" w14:textId="77777777" w:rsidR="00B37DF9" w:rsidRPr="007C4DD0" w:rsidRDefault="004F27E0">
      <w:pPr>
        <w:numPr>
          <w:ilvl w:val="0"/>
          <w:numId w:val="13"/>
        </w:numPr>
        <w:pBdr>
          <w:top w:val="nil"/>
          <w:left w:val="nil"/>
          <w:bottom w:val="nil"/>
          <w:right w:val="nil"/>
          <w:between w:val="nil"/>
        </w:pBdr>
        <w:spacing w:after="0"/>
        <w:jc w:val="both"/>
        <w:rPr>
          <w:iCs/>
          <w:color w:val="000000"/>
        </w:rPr>
      </w:pPr>
      <w:r w:rsidRPr="007C4DD0">
        <w:rPr>
          <w:iCs/>
          <w:color w:val="000000"/>
        </w:rPr>
        <w:t xml:space="preserve">staff will apply a trauma-informed approach to working with students who have experienced trauma </w:t>
      </w:r>
    </w:p>
    <w:p w14:paraId="0C284C28" w14:textId="77777777" w:rsidR="00B37DF9" w:rsidRPr="00430781" w:rsidRDefault="004F27E0">
      <w:pPr>
        <w:numPr>
          <w:ilvl w:val="0"/>
          <w:numId w:val="13"/>
        </w:numPr>
        <w:pBdr>
          <w:top w:val="nil"/>
          <w:left w:val="nil"/>
          <w:bottom w:val="nil"/>
          <w:right w:val="nil"/>
          <w:between w:val="nil"/>
        </w:pBdr>
        <w:spacing w:after="0"/>
        <w:jc w:val="both"/>
        <w:rPr>
          <w:i/>
          <w:color w:val="000000"/>
        </w:rPr>
      </w:pPr>
      <w:r w:rsidRPr="00430781">
        <w:rPr>
          <w:color w:val="000000"/>
        </w:rPr>
        <w:t xml:space="preserve">students enrolled under the Department’s international student program are supported in accordance with our legal obligations and Department policy and guidelines at: </w:t>
      </w:r>
      <w:hyperlink r:id="rId11">
        <w:r w:rsidRPr="00430781">
          <w:rPr>
            <w:color w:val="0563C1"/>
            <w:u w:val="single"/>
          </w:rPr>
          <w:t>International Student Program</w:t>
        </w:r>
      </w:hyperlink>
      <w:r w:rsidRPr="00430781">
        <w:rPr>
          <w:i/>
          <w:color w:val="000000"/>
        </w:rPr>
        <w:t xml:space="preserve"> </w:t>
      </w:r>
    </w:p>
    <w:p w14:paraId="00FE4F96" w14:textId="77777777" w:rsidR="00B37DF9" w:rsidRDefault="00B37DF9">
      <w:pPr>
        <w:pBdr>
          <w:top w:val="nil"/>
          <w:left w:val="nil"/>
          <w:bottom w:val="nil"/>
          <w:right w:val="nil"/>
          <w:between w:val="nil"/>
        </w:pBdr>
        <w:ind w:left="720"/>
        <w:jc w:val="both"/>
        <w:rPr>
          <w:i/>
          <w:color w:val="000000"/>
          <w:highlight w:val="yellow"/>
        </w:rPr>
      </w:pPr>
    </w:p>
    <w:p w14:paraId="373FD1AF" w14:textId="77777777" w:rsidR="00B37DF9" w:rsidRDefault="004F27E0">
      <w:pPr>
        <w:jc w:val="both"/>
        <w:rPr>
          <w:i/>
          <w:u w:val="single"/>
        </w:rPr>
      </w:pPr>
      <w:proofErr w:type="gramStart"/>
      <w:r>
        <w:rPr>
          <w:i/>
          <w:u w:val="single"/>
        </w:rPr>
        <w:t>Individual  Strategies</w:t>
      </w:r>
      <w:proofErr w:type="gramEnd"/>
    </w:p>
    <w:p w14:paraId="265BF627" w14:textId="77777777" w:rsidR="00B37DF9" w:rsidRDefault="00B37DF9">
      <w:pPr>
        <w:jc w:val="both"/>
        <w:rPr>
          <w:i/>
          <w:u w:val="single"/>
        </w:rPr>
      </w:pPr>
    </w:p>
    <w:p w14:paraId="30FEF15D" w14:textId="77777777" w:rsidR="00B37DF9" w:rsidRDefault="00000000">
      <w:pPr>
        <w:numPr>
          <w:ilvl w:val="0"/>
          <w:numId w:val="16"/>
        </w:numPr>
        <w:pBdr>
          <w:top w:val="nil"/>
          <w:left w:val="nil"/>
          <w:bottom w:val="nil"/>
          <w:right w:val="nil"/>
          <w:between w:val="nil"/>
        </w:pBdr>
        <w:spacing w:after="0"/>
        <w:rPr>
          <w:i/>
          <w:color w:val="000000"/>
        </w:rPr>
      </w:pPr>
      <w:hyperlink r:id="rId12">
        <w:r w:rsidR="004F27E0">
          <w:rPr>
            <w:i/>
            <w:color w:val="0563C1"/>
            <w:u w:val="single"/>
          </w:rPr>
          <w:t>Student Support Groups</w:t>
        </w:r>
      </w:hyperlink>
      <w:r w:rsidR="004F27E0">
        <w:rPr>
          <w:i/>
          <w:color w:val="000000"/>
        </w:rPr>
        <w:t xml:space="preserve"> </w:t>
      </w:r>
    </w:p>
    <w:p w14:paraId="3F7E434B" w14:textId="77777777" w:rsidR="00B37DF9" w:rsidRDefault="00000000">
      <w:pPr>
        <w:numPr>
          <w:ilvl w:val="0"/>
          <w:numId w:val="16"/>
        </w:numPr>
        <w:pBdr>
          <w:top w:val="nil"/>
          <w:left w:val="nil"/>
          <w:bottom w:val="nil"/>
          <w:right w:val="nil"/>
          <w:between w:val="nil"/>
        </w:pBdr>
        <w:spacing w:after="0"/>
        <w:jc w:val="both"/>
        <w:rPr>
          <w:i/>
          <w:color w:val="000000"/>
        </w:rPr>
      </w:pPr>
      <w:hyperlink r:id="rId13">
        <w:r w:rsidR="004F27E0">
          <w:rPr>
            <w:i/>
            <w:color w:val="0563C1"/>
            <w:u w:val="single"/>
          </w:rPr>
          <w:t>Individual Education Plans</w:t>
        </w:r>
      </w:hyperlink>
    </w:p>
    <w:p w14:paraId="69E86B29" w14:textId="77777777" w:rsidR="00B37DF9" w:rsidRDefault="00000000">
      <w:pPr>
        <w:numPr>
          <w:ilvl w:val="0"/>
          <w:numId w:val="16"/>
        </w:numPr>
        <w:pBdr>
          <w:top w:val="nil"/>
          <w:left w:val="nil"/>
          <w:bottom w:val="nil"/>
          <w:right w:val="nil"/>
          <w:between w:val="nil"/>
        </w:pBdr>
        <w:spacing w:after="0"/>
        <w:jc w:val="both"/>
        <w:rPr>
          <w:i/>
          <w:color w:val="000000"/>
        </w:rPr>
      </w:pPr>
      <w:hyperlink r:id="rId14">
        <w:r w:rsidR="004F27E0">
          <w:rPr>
            <w:i/>
            <w:color w:val="0563C1"/>
            <w:u w:val="single"/>
          </w:rPr>
          <w:t>Behaviour Support Plans</w:t>
        </w:r>
      </w:hyperlink>
    </w:p>
    <w:p w14:paraId="1463F8B6" w14:textId="77777777" w:rsidR="00B37DF9" w:rsidRDefault="00000000">
      <w:pPr>
        <w:numPr>
          <w:ilvl w:val="0"/>
          <w:numId w:val="16"/>
        </w:numPr>
        <w:pBdr>
          <w:top w:val="nil"/>
          <w:left w:val="nil"/>
          <w:bottom w:val="nil"/>
          <w:right w:val="nil"/>
          <w:between w:val="nil"/>
        </w:pBdr>
        <w:jc w:val="both"/>
        <w:rPr>
          <w:i/>
          <w:color w:val="000000"/>
        </w:rPr>
      </w:pPr>
      <w:hyperlink r:id="rId15">
        <w:r w:rsidR="004F27E0">
          <w:rPr>
            <w:i/>
            <w:color w:val="0563C1"/>
            <w:u w:val="single"/>
          </w:rPr>
          <w:t>Student Support Services</w:t>
        </w:r>
      </w:hyperlink>
    </w:p>
    <w:p w14:paraId="5A491869" w14:textId="77777777" w:rsidR="00B37DF9" w:rsidRDefault="004F27E0">
      <w:pPr>
        <w:jc w:val="both"/>
      </w:pPr>
      <w:r>
        <w:t>as well as to other Department programs and services such as:</w:t>
      </w:r>
    </w:p>
    <w:p w14:paraId="413A5A1F" w14:textId="77777777" w:rsidR="00B37DF9" w:rsidRDefault="00000000">
      <w:pPr>
        <w:numPr>
          <w:ilvl w:val="0"/>
          <w:numId w:val="16"/>
        </w:numPr>
        <w:pBdr>
          <w:top w:val="nil"/>
          <w:left w:val="nil"/>
          <w:bottom w:val="nil"/>
          <w:right w:val="nil"/>
          <w:between w:val="nil"/>
        </w:pBdr>
        <w:spacing w:after="0"/>
        <w:jc w:val="both"/>
        <w:rPr>
          <w:i/>
          <w:color w:val="000000"/>
        </w:rPr>
      </w:pPr>
      <w:hyperlink r:id="rId16">
        <w:r w:rsidR="004F27E0">
          <w:rPr>
            <w:color w:val="0563C1"/>
            <w:u w:val="single"/>
          </w:rPr>
          <w:t>Program for Students with Disabilities</w:t>
        </w:r>
      </w:hyperlink>
    </w:p>
    <w:p w14:paraId="76A03944" w14:textId="77777777" w:rsidR="00B37DF9" w:rsidRDefault="00000000">
      <w:pPr>
        <w:numPr>
          <w:ilvl w:val="0"/>
          <w:numId w:val="16"/>
        </w:numPr>
        <w:pBdr>
          <w:top w:val="nil"/>
          <w:left w:val="nil"/>
          <w:bottom w:val="nil"/>
          <w:right w:val="nil"/>
          <w:between w:val="nil"/>
        </w:pBdr>
        <w:spacing w:after="0"/>
        <w:jc w:val="both"/>
        <w:rPr>
          <w:i/>
          <w:color w:val="000000"/>
        </w:rPr>
      </w:pPr>
      <w:hyperlink r:id="rId17">
        <w:r w:rsidR="004F27E0">
          <w:rPr>
            <w:i/>
            <w:color w:val="0563C1"/>
            <w:u w:val="single"/>
          </w:rPr>
          <w:t>Mental health toolkit</w:t>
        </w:r>
      </w:hyperlink>
    </w:p>
    <w:p w14:paraId="7BC1D604" w14:textId="77777777" w:rsidR="00B37DF9" w:rsidRDefault="00000000">
      <w:pPr>
        <w:numPr>
          <w:ilvl w:val="0"/>
          <w:numId w:val="16"/>
        </w:numPr>
        <w:pBdr>
          <w:top w:val="nil"/>
          <w:left w:val="nil"/>
          <w:bottom w:val="nil"/>
          <w:right w:val="nil"/>
          <w:between w:val="nil"/>
        </w:pBdr>
        <w:spacing w:after="0"/>
        <w:jc w:val="both"/>
        <w:rPr>
          <w:i/>
          <w:color w:val="000000"/>
        </w:rPr>
      </w:pPr>
      <w:hyperlink r:id="rId18">
        <w:r w:rsidR="004F27E0">
          <w:rPr>
            <w:i/>
            <w:color w:val="0563C1"/>
            <w:u w:val="single"/>
          </w:rPr>
          <w:t>headspace</w:t>
        </w:r>
      </w:hyperlink>
    </w:p>
    <w:p w14:paraId="563C6272" w14:textId="77777777" w:rsidR="00B37DF9" w:rsidRDefault="00000000">
      <w:pPr>
        <w:numPr>
          <w:ilvl w:val="0"/>
          <w:numId w:val="16"/>
        </w:numPr>
        <w:pBdr>
          <w:top w:val="nil"/>
          <w:left w:val="nil"/>
          <w:bottom w:val="nil"/>
          <w:right w:val="nil"/>
          <w:between w:val="nil"/>
        </w:pBdr>
        <w:spacing w:after="0"/>
        <w:jc w:val="both"/>
        <w:rPr>
          <w:i/>
          <w:color w:val="000000"/>
        </w:rPr>
      </w:pPr>
      <w:hyperlink r:id="rId19">
        <w:r w:rsidR="004F27E0">
          <w:rPr>
            <w:color w:val="0563C1"/>
            <w:u w:val="single"/>
          </w:rPr>
          <w:t>Navigator</w:t>
        </w:r>
      </w:hyperlink>
    </w:p>
    <w:p w14:paraId="65998727" w14:textId="77777777" w:rsidR="00B37DF9" w:rsidRDefault="00000000">
      <w:pPr>
        <w:numPr>
          <w:ilvl w:val="0"/>
          <w:numId w:val="16"/>
        </w:numPr>
        <w:pBdr>
          <w:top w:val="nil"/>
          <w:left w:val="nil"/>
          <w:bottom w:val="nil"/>
          <w:right w:val="nil"/>
          <w:between w:val="nil"/>
        </w:pBdr>
        <w:jc w:val="both"/>
        <w:rPr>
          <w:i/>
          <w:color w:val="000000"/>
        </w:rPr>
      </w:pPr>
      <w:hyperlink r:id="rId20">
        <w:r w:rsidR="004F27E0">
          <w:rPr>
            <w:color w:val="0563C1"/>
            <w:u w:val="single"/>
          </w:rPr>
          <w:t>LOOKOUT</w:t>
        </w:r>
      </w:hyperlink>
    </w:p>
    <w:p w14:paraId="4DE2D7E8" w14:textId="77777777" w:rsidR="00B37DF9" w:rsidRDefault="00B37DF9">
      <w:pPr>
        <w:jc w:val="both"/>
        <w:rPr>
          <w:highlight w:val="green"/>
        </w:rPr>
      </w:pPr>
    </w:p>
    <w:p w14:paraId="1281B8F9" w14:textId="77777777" w:rsidR="00B37DF9" w:rsidRPr="007C4DD0" w:rsidRDefault="004F27E0">
      <w:pPr>
        <w:jc w:val="both"/>
        <w:rPr>
          <w:iCs/>
        </w:rPr>
      </w:pPr>
      <w:r w:rsidRPr="007C4DD0">
        <w:rPr>
          <w:iCs/>
          <w:color w:val="000000"/>
        </w:rPr>
        <w:t>Windsor Primary School implements a range of strategies that support and promote individual engagement. These can include:</w:t>
      </w:r>
    </w:p>
    <w:p w14:paraId="15A1EC32" w14:textId="77777777" w:rsidR="00B37DF9" w:rsidRPr="007C4DD0" w:rsidRDefault="004F27E0">
      <w:pPr>
        <w:numPr>
          <w:ilvl w:val="0"/>
          <w:numId w:val="16"/>
        </w:numPr>
        <w:pBdr>
          <w:top w:val="nil"/>
          <w:left w:val="nil"/>
          <w:bottom w:val="nil"/>
          <w:right w:val="nil"/>
          <w:between w:val="nil"/>
        </w:pBdr>
        <w:spacing w:after="0"/>
        <w:jc w:val="both"/>
        <w:rPr>
          <w:iCs/>
          <w:color w:val="000000"/>
        </w:rPr>
      </w:pPr>
      <w:r w:rsidRPr="007C4DD0">
        <w:rPr>
          <w:iCs/>
          <w:color w:val="000000"/>
        </w:rPr>
        <w:t>building constructive relationships with students at risk or students who are vulnerable due to complex individual circumstances</w:t>
      </w:r>
    </w:p>
    <w:p w14:paraId="7FEEF56E" w14:textId="77777777" w:rsidR="00B37DF9" w:rsidRPr="007C4DD0" w:rsidRDefault="004F27E0">
      <w:pPr>
        <w:numPr>
          <w:ilvl w:val="0"/>
          <w:numId w:val="16"/>
        </w:numPr>
        <w:pBdr>
          <w:top w:val="nil"/>
          <w:left w:val="nil"/>
          <w:bottom w:val="nil"/>
          <w:right w:val="nil"/>
          <w:between w:val="nil"/>
        </w:pBdr>
        <w:spacing w:after="0"/>
        <w:jc w:val="both"/>
        <w:rPr>
          <w:iCs/>
          <w:color w:val="000000"/>
        </w:rPr>
      </w:pPr>
      <w:r w:rsidRPr="007C4DD0">
        <w:rPr>
          <w:iCs/>
          <w:color w:val="000000"/>
        </w:rPr>
        <w:t>meeting with student and their parent/carer to talk about how best to help the student engage with school</w:t>
      </w:r>
    </w:p>
    <w:p w14:paraId="0D4A70CE" w14:textId="77777777" w:rsidR="00B37DF9" w:rsidRPr="007C4DD0" w:rsidRDefault="004F27E0">
      <w:pPr>
        <w:numPr>
          <w:ilvl w:val="0"/>
          <w:numId w:val="16"/>
        </w:numPr>
        <w:pBdr>
          <w:top w:val="nil"/>
          <w:left w:val="nil"/>
          <w:bottom w:val="nil"/>
          <w:right w:val="nil"/>
          <w:between w:val="nil"/>
        </w:pBdr>
        <w:spacing w:after="0"/>
        <w:jc w:val="both"/>
        <w:rPr>
          <w:iCs/>
          <w:color w:val="000000"/>
        </w:rPr>
      </w:pPr>
      <w:r w:rsidRPr="007C4DD0">
        <w:rPr>
          <w:iCs/>
          <w:color w:val="000000"/>
        </w:rPr>
        <w:t>developing an Individual Learning Plan and/or a Behaviour Support Plan</w:t>
      </w:r>
    </w:p>
    <w:p w14:paraId="7BD63B6A" w14:textId="77777777" w:rsidR="00B37DF9" w:rsidRPr="007C4DD0" w:rsidRDefault="004F27E0">
      <w:pPr>
        <w:numPr>
          <w:ilvl w:val="0"/>
          <w:numId w:val="16"/>
        </w:numPr>
        <w:pBdr>
          <w:top w:val="nil"/>
          <w:left w:val="nil"/>
          <w:bottom w:val="nil"/>
          <w:right w:val="nil"/>
          <w:between w:val="nil"/>
        </w:pBdr>
        <w:spacing w:after="0"/>
        <w:jc w:val="both"/>
        <w:rPr>
          <w:iCs/>
          <w:color w:val="000000"/>
        </w:rPr>
      </w:pPr>
      <w:r w:rsidRPr="007C4DD0">
        <w:rPr>
          <w:iCs/>
          <w:color w:val="000000"/>
        </w:rPr>
        <w:t>considering if any environmental changes need to be made, for example changing the classroom set up</w:t>
      </w:r>
    </w:p>
    <w:p w14:paraId="21D31CB1" w14:textId="4C3BC03A" w:rsidR="0066042D" w:rsidRPr="007C4DD0" w:rsidRDefault="0066042D">
      <w:pPr>
        <w:numPr>
          <w:ilvl w:val="0"/>
          <w:numId w:val="16"/>
        </w:numPr>
        <w:pBdr>
          <w:top w:val="nil"/>
          <w:left w:val="nil"/>
          <w:bottom w:val="nil"/>
          <w:right w:val="nil"/>
          <w:between w:val="nil"/>
        </w:pBdr>
        <w:spacing w:after="0"/>
        <w:jc w:val="both"/>
        <w:rPr>
          <w:iCs/>
          <w:color w:val="000000"/>
        </w:rPr>
      </w:pPr>
      <w:r w:rsidRPr="007C4DD0">
        <w:rPr>
          <w:iCs/>
          <w:color w:val="000000"/>
        </w:rPr>
        <w:t>flexible timetables to support students</w:t>
      </w:r>
    </w:p>
    <w:p w14:paraId="64B254A1" w14:textId="77777777" w:rsidR="00B37DF9" w:rsidRPr="007C4DD0" w:rsidRDefault="004F27E0">
      <w:pPr>
        <w:numPr>
          <w:ilvl w:val="0"/>
          <w:numId w:val="16"/>
        </w:numPr>
        <w:pBdr>
          <w:top w:val="nil"/>
          <w:left w:val="nil"/>
          <w:bottom w:val="nil"/>
          <w:right w:val="nil"/>
          <w:between w:val="nil"/>
        </w:pBdr>
        <w:spacing w:after="0"/>
        <w:jc w:val="both"/>
        <w:rPr>
          <w:iCs/>
          <w:color w:val="000000"/>
        </w:rPr>
      </w:pPr>
      <w:r w:rsidRPr="007C4DD0">
        <w:rPr>
          <w:iCs/>
          <w:color w:val="000000"/>
        </w:rPr>
        <w:t xml:space="preserve">referring the student to: </w:t>
      </w:r>
    </w:p>
    <w:p w14:paraId="28659FE6" w14:textId="77777777" w:rsidR="00B37DF9" w:rsidRPr="007C4DD0" w:rsidRDefault="004F27E0">
      <w:pPr>
        <w:numPr>
          <w:ilvl w:val="1"/>
          <w:numId w:val="16"/>
        </w:numPr>
        <w:pBdr>
          <w:top w:val="nil"/>
          <w:left w:val="nil"/>
          <w:bottom w:val="nil"/>
          <w:right w:val="nil"/>
          <w:between w:val="nil"/>
        </w:pBdr>
        <w:spacing w:after="0"/>
        <w:jc w:val="both"/>
        <w:rPr>
          <w:iCs/>
          <w:color w:val="000000"/>
        </w:rPr>
      </w:pPr>
      <w:r w:rsidRPr="007C4DD0">
        <w:rPr>
          <w:iCs/>
          <w:color w:val="000000"/>
        </w:rPr>
        <w:t xml:space="preserve">school-based wellbeing supports </w:t>
      </w:r>
    </w:p>
    <w:p w14:paraId="5DB3F43F" w14:textId="77777777" w:rsidR="00B37DF9" w:rsidRPr="007C4DD0" w:rsidRDefault="004F27E0">
      <w:pPr>
        <w:numPr>
          <w:ilvl w:val="1"/>
          <w:numId w:val="16"/>
        </w:numPr>
        <w:pBdr>
          <w:top w:val="nil"/>
          <w:left w:val="nil"/>
          <w:bottom w:val="nil"/>
          <w:right w:val="nil"/>
          <w:between w:val="nil"/>
        </w:pBdr>
        <w:spacing w:after="0"/>
        <w:jc w:val="both"/>
        <w:rPr>
          <w:iCs/>
          <w:color w:val="000000"/>
        </w:rPr>
      </w:pPr>
      <w:r w:rsidRPr="007C4DD0">
        <w:rPr>
          <w:iCs/>
          <w:color w:val="000000"/>
        </w:rPr>
        <w:t>Student Support Services</w:t>
      </w:r>
    </w:p>
    <w:p w14:paraId="5BAE0FD8" w14:textId="77777777" w:rsidR="00B37DF9" w:rsidRPr="007C4DD0" w:rsidRDefault="004F27E0">
      <w:pPr>
        <w:numPr>
          <w:ilvl w:val="1"/>
          <w:numId w:val="16"/>
        </w:numPr>
        <w:pBdr>
          <w:top w:val="nil"/>
          <w:left w:val="nil"/>
          <w:bottom w:val="nil"/>
          <w:right w:val="nil"/>
          <w:between w:val="nil"/>
        </w:pBdr>
        <w:spacing w:after="0"/>
        <w:jc w:val="both"/>
        <w:rPr>
          <w:iCs/>
          <w:color w:val="000000"/>
        </w:rPr>
      </w:pPr>
      <w:r w:rsidRPr="007C4DD0">
        <w:rPr>
          <w:iCs/>
          <w:color w:val="000000"/>
        </w:rPr>
        <w:t xml:space="preserve">Appropriate external supports such as </w:t>
      </w:r>
      <w:proofErr w:type="gramStart"/>
      <w:r w:rsidRPr="007C4DD0">
        <w:rPr>
          <w:iCs/>
          <w:color w:val="000000"/>
        </w:rPr>
        <w:t>council based</w:t>
      </w:r>
      <w:proofErr w:type="gramEnd"/>
      <w:r w:rsidRPr="007C4DD0">
        <w:rPr>
          <w:iCs/>
          <w:color w:val="000000"/>
        </w:rPr>
        <w:t xml:space="preserve"> youth and family services, other allied health professionals, headspace, child and adolescent mental health services or </w:t>
      </w:r>
      <w:proofErr w:type="spellStart"/>
      <w:r w:rsidRPr="007C4DD0">
        <w:rPr>
          <w:iCs/>
          <w:color w:val="000000"/>
        </w:rPr>
        <w:t>ChildFirst</w:t>
      </w:r>
      <w:proofErr w:type="spellEnd"/>
    </w:p>
    <w:p w14:paraId="3FA2AE15" w14:textId="77777777" w:rsidR="00B37DF9" w:rsidRPr="007C4DD0" w:rsidRDefault="004F27E0">
      <w:pPr>
        <w:numPr>
          <w:ilvl w:val="1"/>
          <w:numId w:val="16"/>
        </w:numPr>
        <w:pBdr>
          <w:top w:val="nil"/>
          <w:left w:val="nil"/>
          <w:bottom w:val="nil"/>
          <w:right w:val="nil"/>
          <w:between w:val="nil"/>
        </w:pBdr>
        <w:jc w:val="both"/>
        <w:rPr>
          <w:iCs/>
          <w:color w:val="000000"/>
        </w:rPr>
      </w:pPr>
      <w:r w:rsidRPr="007C4DD0">
        <w:rPr>
          <w:iCs/>
          <w:color w:val="000000"/>
        </w:rPr>
        <w:t xml:space="preserve"> Re-engagement programs such as Navigator</w:t>
      </w:r>
    </w:p>
    <w:p w14:paraId="5EFD2296" w14:textId="77777777" w:rsidR="00B37DF9" w:rsidRPr="007C4DD0" w:rsidRDefault="004F27E0">
      <w:pPr>
        <w:jc w:val="both"/>
        <w:rPr>
          <w:iCs/>
        </w:rPr>
      </w:pPr>
      <w:r w:rsidRPr="007C4DD0">
        <w:rPr>
          <w:iCs/>
          <w:color w:val="000000"/>
        </w:rPr>
        <w:t xml:space="preserve">Where necessary the school will support the student’s family to engage by: </w:t>
      </w:r>
    </w:p>
    <w:p w14:paraId="3024AEDB" w14:textId="77777777" w:rsidR="00B37DF9" w:rsidRPr="007C4DD0" w:rsidRDefault="004F27E0">
      <w:pPr>
        <w:numPr>
          <w:ilvl w:val="0"/>
          <w:numId w:val="16"/>
        </w:numPr>
        <w:pBdr>
          <w:top w:val="nil"/>
          <w:left w:val="nil"/>
          <w:bottom w:val="nil"/>
          <w:right w:val="nil"/>
          <w:between w:val="nil"/>
        </w:pBdr>
        <w:spacing w:after="0"/>
        <w:jc w:val="both"/>
        <w:rPr>
          <w:iCs/>
          <w:color w:val="000000"/>
        </w:rPr>
      </w:pPr>
      <w:r w:rsidRPr="007C4DD0">
        <w:rPr>
          <w:iCs/>
          <w:color w:val="000000"/>
        </w:rPr>
        <w:t>being responsive and sensitive to changes in the student’s circumstances and health and wellbeing</w:t>
      </w:r>
    </w:p>
    <w:p w14:paraId="0A54E3A6" w14:textId="77777777" w:rsidR="00B37DF9" w:rsidRPr="007C4DD0" w:rsidRDefault="004F27E0">
      <w:pPr>
        <w:numPr>
          <w:ilvl w:val="0"/>
          <w:numId w:val="16"/>
        </w:numPr>
        <w:pBdr>
          <w:top w:val="nil"/>
          <w:left w:val="nil"/>
          <w:bottom w:val="nil"/>
          <w:right w:val="nil"/>
          <w:between w:val="nil"/>
        </w:pBdr>
        <w:spacing w:after="0"/>
        <w:jc w:val="both"/>
        <w:rPr>
          <w:iCs/>
          <w:color w:val="000000"/>
        </w:rPr>
      </w:pPr>
      <w:r w:rsidRPr="007C4DD0">
        <w:rPr>
          <w:iCs/>
          <w:color w:val="000000"/>
        </w:rPr>
        <w:t>collaborating, where appropriate and with the support of the student and their family, with any external allied health professionals, services or agencies that are supporting the student</w:t>
      </w:r>
    </w:p>
    <w:p w14:paraId="75AE13D8" w14:textId="77777777" w:rsidR="00B37DF9" w:rsidRPr="007C4DD0" w:rsidRDefault="004F27E0">
      <w:pPr>
        <w:numPr>
          <w:ilvl w:val="0"/>
          <w:numId w:val="16"/>
        </w:numPr>
        <w:pBdr>
          <w:top w:val="nil"/>
          <w:left w:val="nil"/>
          <w:bottom w:val="nil"/>
          <w:right w:val="nil"/>
          <w:between w:val="nil"/>
        </w:pBdr>
        <w:spacing w:after="0"/>
        <w:jc w:val="both"/>
        <w:rPr>
          <w:iCs/>
          <w:color w:val="000000"/>
        </w:rPr>
      </w:pPr>
      <w:r w:rsidRPr="007C4DD0">
        <w:rPr>
          <w:iCs/>
          <w:color w:val="000000"/>
        </w:rPr>
        <w:t>monitoring individual student attendance and developing an Attendance Improvement Plans in collaboration with the student and their family</w:t>
      </w:r>
    </w:p>
    <w:p w14:paraId="323C3CAE" w14:textId="77777777" w:rsidR="00B37DF9" w:rsidRPr="007C4DD0" w:rsidRDefault="004F27E0">
      <w:pPr>
        <w:numPr>
          <w:ilvl w:val="0"/>
          <w:numId w:val="16"/>
        </w:numPr>
        <w:pBdr>
          <w:top w:val="nil"/>
          <w:left w:val="nil"/>
          <w:bottom w:val="nil"/>
          <w:right w:val="nil"/>
          <w:between w:val="nil"/>
        </w:pBdr>
        <w:spacing w:after="0"/>
        <w:jc w:val="both"/>
        <w:rPr>
          <w:iCs/>
          <w:color w:val="000000"/>
        </w:rPr>
      </w:pPr>
      <w:r w:rsidRPr="007C4DD0">
        <w:rPr>
          <w:iCs/>
          <w:color w:val="000000"/>
        </w:rPr>
        <w:t xml:space="preserve">engaging with our regional Koorie Engagement Support Officers </w:t>
      </w:r>
    </w:p>
    <w:p w14:paraId="4BF0B8C0" w14:textId="77777777" w:rsidR="00B37DF9" w:rsidRPr="007C4DD0" w:rsidRDefault="004F27E0">
      <w:pPr>
        <w:numPr>
          <w:ilvl w:val="0"/>
          <w:numId w:val="16"/>
        </w:numPr>
        <w:pBdr>
          <w:top w:val="nil"/>
          <w:left w:val="nil"/>
          <w:bottom w:val="nil"/>
          <w:right w:val="nil"/>
          <w:between w:val="nil"/>
        </w:pBdr>
        <w:spacing w:after="0"/>
        <w:jc w:val="both"/>
        <w:rPr>
          <w:iCs/>
          <w:color w:val="000000"/>
        </w:rPr>
      </w:pPr>
      <w:r w:rsidRPr="007C4DD0">
        <w:rPr>
          <w:iCs/>
          <w:color w:val="000000"/>
        </w:rPr>
        <w:t>running regular Student Support Group meetings for all students:</w:t>
      </w:r>
    </w:p>
    <w:p w14:paraId="6CEC79E9" w14:textId="77777777" w:rsidR="00B37DF9" w:rsidRPr="007C4DD0" w:rsidRDefault="004F27E0">
      <w:pPr>
        <w:numPr>
          <w:ilvl w:val="1"/>
          <w:numId w:val="16"/>
        </w:numPr>
        <w:pBdr>
          <w:top w:val="nil"/>
          <w:left w:val="nil"/>
          <w:bottom w:val="nil"/>
          <w:right w:val="nil"/>
          <w:between w:val="nil"/>
        </w:pBdr>
        <w:spacing w:after="0"/>
        <w:jc w:val="both"/>
        <w:rPr>
          <w:iCs/>
          <w:color w:val="000000"/>
        </w:rPr>
      </w:pPr>
      <w:r w:rsidRPr="007C4DD0">
        <w:rPr>
          <w:iCs/>
          <w:color w:val="000000"/>
        </w:rPr>
        <w:t xml:space="preserve"> with a disability</w:t>
      </w:r>
    </w:p>
    <w:p w14:paraId="470DC985" w14:textId="77777777" w:rsidR="00B37DF9" w:rsidRPr="007C4DD0" w:rsidRDefault="004F27E0">
      <w:pPr>
        <w:numPr>
          <w:ilvl w:val="1"/>
          <w:numId w:val="16"/>
        </w:numPr>
        <w:pBdr>
          <w:top w:val="nil"/>
          <w:left w:val="nil"/>
          <w:bottom w:val="nil"/>
          <w:right w:val="nil"/>
          <w:between w:val="nil"/>
        </w:pBdr>
        <w:spacing w:after="0"/>
        <w:jc w:val="both"/>
        <w:rPr>
          <w:iCs/>
          <w:color w:val="000000"/>
        </w:rPr>
      </w:pPr>
      <w:r w:rsidRPr="007C4DD0">
        <w:rPr>
          <w:iCs/>
          <w:color w:val="000000"/>
        </w:rPr>
        <w:t xml:space="preserve">in Out of Home Care </w:t>
      </w:r>
    </w:p>
    <w:p w14:paraId="76F8C01D" w14:textId="77777777" w:rsidR="00B37DF9" w:rsidRPr="007C4DD0" w:rsidRDefault="004F27E0">
      <w:pPr>
        <w:numPr>
          <w:ilvl w:val="1"/>
          <w:numId w:val="16"/>
        </w:numPr>
        <w:pBdr>
          <w:top w:val="nil"/>
          <w:left w:val="nil"/>
          <w:bottom w:val="nil"/>
          <w:right w:val="nil"/>
          <w:between w:val="nil"/>
        </w:pBdr>
        <w:spacing w:after="0"/>
        <w:jc w:val="both"/>
        <w:rPr>
          <w:iCs/>
          <w:color w:val="000000"/>
        </w:rPr>
      </w:pPr>
      <w:r w:rsidRPr="007C4DD0">
        <w:rPr>
          <w:iCs/>
          <w:color w:val="000000"/>
        </w:rPr>
        <w:lastRenderedPageBreak/>
        <w:t>with other complex needs that require ongoing support and monitoring.</w:t>
      </w:r>
    </w:p>
    <w:p w14:paraId="3FEF1FB5" w14:textId="77777777" w:rsidR="00B37DF9" w:rsidRPr="007C4DD0" w:rsidRDefault="00B37DF9">
      <w:pPr>
        <w:pBdr>
          <w:top w:val="nil"/>
          <w:left w:val="nil"/>
          <w:bottom w:val="nil"/>
          <w:right w:val="nil"/>
          <w:between w:val="nil"/>
        </w:pBdr>
        <w:spacing w:after="0"/>
        <w:ind w:left="720"/>
        <w:jc w:val="both"/>
        <w:rPr>
          <w:iCs/>
          <w:color w:val="000000"/>
          <w:highlight w:val="yellow"/>
        </w:rPr>
      </w:pPr>
    </w:p>
    <w:p w14:paraId="53A0304E" w14:textId="77777777" w:rsidR="00B37DF9" w:rsidRDefault="004F27E0">
      <w:pPr>
        <w:numPr>
          <w:ilvl w:val="0"/>
          <w:numId w:val="3"/>
        </w:numPr>
        <w:pBdr>
          <w:top w:val="nil"/>
          <w:left w:val="nil"/>
          <w:bottom w:val="nil"/>
          <w:right w:val="nil"/>
          <w:between w:val="nil"/>
        </w:pBdr>
        <w:ind w:left="714" w:hanging="357"/>
        <w:jc w:val="both"/>
        <w:rPr>
          <w:b/>
          <w:color w:val="000000"/>
          <w:sz w:val="24"/>
          <w:szCs w:val="24"/>
        </w:rPr>
      </w:pPr>
      <w:r>
        <w:rPr>
          <w:b/>
          <w:color w:val="000000"/>
          <w:sz w:val="24"/>
          <w:szCs w:val="24"/>
        </w:rPr>
        <w:t>Identifying students in need of support</w:t>
      </w:r>
    </w:p>
    <w:p w14:paraId="4369FA1A" w14:textId="77777777" w:rsidR="00B37DF9" w:rsidRDefault="00B37DF9">
      <w:pPr>
        <w:jc w:val="both"/>
        <w:rPr>
          <w:highlight w:val="green"/>
        </w:rPr>
      </w:pPr>
    </w:p>
    <w:p w14:paraId="53AC8226" w14:textId="77777777" w:rsidR="00B37DF9" w:rsidRPr="001B0882" w:rsidRDefault="004F27E0">
      <w:pPr>
        <w:jc w:val="both"/>
        <w:rPr>
          <w:iCs/>
        </w:rPr>
      </w:pPr>
      <w:r w:rsidRPr="001B0882">
        <w:rPr>
          <w:iCs/>
        </w:rPr>
        <w:t>Windsor Primary School is committed to providing the necessary support to ensure our students are supported intellectually, emotionally and socially. The Student Wellbeing team plays a significant role in developing and implementing strategies help identify students in need of support and enhance student wellbeing. Windsor Primary School will utilise the following information and tools to identify students in need of extra emotional, social or educational support:</w:t>
      </w:r>
    </w:p>
    <w:p w14:paraId="1C09C951" w14:textId="77777777" w:rsidR="00B37DF9" w:rsidRPr="001B0882" w:rsidRDefault="004F27E0">
      <w:pPr>
        <w:numPr>
          <w:ilvl w:val="0"/>
          <w:numId w:val="17"/>
        </w:numPr>
        <w:pBdr>
          <w:top w:val="nil"/>
          <w:left w:val="nil"/>
          <w:bottom w:val="nil"/>
          <w:right w:val="nil"/>
          <w:between w:val="nil"/>
        </w:pBdr>
        <w:spacing w:after="0"/>
        <w:jc w:val="both"/>
        <w:rPr>
          <w:iCs/>
          <w:color w:val="000000"/>
        </w:rPr>
      </w:pPr>
      <w:r w:rsidRPr="001B0882">
        <w:rPr>
          <w:iCs/>
          <w:color w:val="000000"/>
        </w:rPr>
        <w:t>personal, health and learning information gathered upon enrolment and while the student is enrolled</w:t>
      </w:r>
    </w:p>
    <w:p w14:paraId="3E7CF647" w14:textId="77777777" w:rsidR="00B37DF9" w:rsidRPr="001B0882" w:rsidRDefault="004F27E0">
      <w:pPr>
        <w:numPr>
          <w:ilvl w:val="0"/>
          <w:numId w:val="17"/>
        </w:numPr>
        <w:pBdr>
          <w:top w:val="nil"/>
          <w:left w:val="nil"/>
          <w:bottom w:val="nil"/>
          <w:right w:val="nil"/>
          <w:between w:val="nil"/>
        </w:pBdr>
        <w:spacing w:after="0"/>
        <w:jc w:val="both"/>
        <w:rPr>
          <w:iCs/>
          <w:color w:val="000000"/>
        </w:rPr>
      </w:pPr>
      <w:r w:rsidRPr="001B0882">
        <w:rPr>
          <w:iCs/>
          <w:color w:val="000000"/>
        </w:rPr>
        <w:t>attendance records</w:t>
      </w:r>
    </w:p>
    <w:p w14:paraId="5B00D111" w14:textId="77777777" w:rsidR="00B37DF9" w:rsidRPr="001B0882" w:rsidRDefault="004F27E0">
      <w:pPr>
        <w:numPr>
          <w:ilvl w:val="0"/>
          <w:numId w:val="17"/>
        </w:numPr>
        <w:pBdr>
          <w:top w:val="nil"/>
          <w:left w:val="nil"/>
          <w:bottom w:val="nil"/>
          <w:right w:val="nil"/>
          <w:between w:val="nil"/>
        </w:pBdr>
        <w:spacing w:after="0"/>
        <w:jc w:val="both"/>
        <w:rPr>
          <w:iCs/>
          <w:color w:val="000000"/>
        </w:rPr>
      </w:pPr>
      <w:r w:rsidRPr="001B0882">
        <w:rPr>
          <w:iCs/>
          <w:color w:val="000000"/>
        </w:rPr>
        <w:t>academic performance</w:t>
      </w:r>
    </w:p>
    <w:p w14:paraId="496159C2" w14:textId="77777777" w:rsidR="00B37DF9" w:rsidRPr="001B0882" w:rsidRDefault="004F27E0">
      <w:pPr>
        <w:numPr>
          <w:ilvl w:val="0"/>
          <w:numId w:val="17"/>
        </w:numPr>
        <w:pBdr>
          <w:top w:val="nil"/>
          <w:left w:val="nil"/>
          <w:bottom w:val="nil"/>
          <w:right w:val="nil"/>
          <w:between w:val="nil"/>
        </w:pBdr>
        <w:spacing w:after="0"/>
        <w:jc w:val="both"/>
        <w:rPr>
          <w:iCs/>
          <w:color w:val="000000"/>
        </w:rPr>
      </w:pPr>
      <w:r w:rsidRPr="001B0882">
        <w:rPr>
          <w:iCs/>
          <w:color w:val="000000"/>
        </w:rPr>
        <w:t>observations by school staff such as changes in engagement, behaviour, self-care, social connectedness and motivation</w:t>
      </w:r>
    </w:p>
    <w:p w14:paraId="36BD467D" w14:textId="77777777" w:rsidR="00B37DF9" w:rsidRPr="001B0882" w:rsidRDefault="004F27E0">
      <w:pPr>
        <w:numPr>
          <w:ilvl w:val="0"/>
          <w:numId w:val="17"/>
        </w:numPr>
        <w:pBdr>
          <w:top w:val="nil"/>
          <w:left w:val="nil"/>
          <w:bottom w:val="nil"/>
          <w:right w:val="nil"/>
          <w:between w:val="nil"/>
        </w:pBdr>
        <w:spacing w:after="0"/>
        <w:jc w:val="both"/>
        <w:rPr>
          <w:iCs/>
          <w:color w:val="000000"/>
        </w:rPr>
      </w:pPr>
      <w:r w:rsidRPr="001B0882">
        <w:rPr>
          <w:iCs/>
          <w:color w:val="000000"/>
        </w:rPr>
        <w:t>attendance, detention and suspension data</w:t>
      </w:r>
    </w:p>
    <w:p w14:paraId="1645E92D" w14:textId="77777777" w:rsidR="00B37DF9" w:rsidRPr="001B0882" w:rsidRDefault="004F27E0">
      <w:pPr>
        <w:numPr>
          <w:ilvl w:val="0"/>
          <w:numId w:val="17"/>
        </w:numPr>
        <w:pBdr>
          <w:top w:val="nil"/>
          <w:left w:val="nil"/>
          <w:bottom w:val="nil"/>
          <w:right w:val="nil"/>
          <w:between w:val="nil"/>
        </w:pBdr>
        <w:spacing w:after="0"/>
        <w:jc w:val="both"/>
        <w:rPr>
          <w:iCs/>
          <w:color w:val="000000"/>
        </w:rPr>
      </w:pPr>
      <w:r w:rsidRPr="001B0882">
        <w:rPr>
          <w:iCs/>
          <w:color w:val="000000"/>
        </w:rPr>
        <w:t>engagement with families</w:t>
      </w:r>
    </w:p>
    <w:p w14:paraId="130F2CEE" w14:textId="77777777" w:rsidR="00B37DF9" w:rsidRPr="001B0882" w:rsidRDefault="004F27E0">
      <w:pPr>
        <w:numPr>
          <w:ilvl w:val="0"/>
          <w:numId w:val="17"/>
        </w:numPr>
        <w:pBdr>
          <w:top w:val="nil"/>
          <w:left w:val="nil"/>
          <w:bottom w:val="nil"/>
          <w:right w:val="nil"/>
          <w:between w:val="nil"/>
        </w:pBdr>
        <w:spacing w:after="0"/>
        <w:jc w:val="both"/>
        <w:rPr>
          <w:iCs/>
          <w:color w:val="000000"/>
        </w:rPr>
      </w:pPr>
      <w:r w:rsidRPr="001B0882">
        <w:rPr>
          <w:iCs/>
          <w:color w:val="000000"/>
        </w:rPr>
        <w:t>self-referrals or referrals from peers</w:t>
      </w:r>
    </w:p>
    <w:p w14:paraId="483B682C" w14:textId="77777777" w:rsidR="00B37DF9" w:rsidRPr="001B0882" w:rsidRDefault="00B37DF9">
      <w:pPr>
        <w:pBdr>
          <w:top w:val="nil"/>
          <w:left w:val="nil"/>
          <w:bottom w:val="nil"/>
          <w:right w:val="nil"/>
          <w:between w:val="nil"/>
        </w:pBdr>
        <w:spacing w:after="0"/>
        <w:jc w:val="both"/>
        <w:rPr>
          <w:iCs/>
          <w:color w:val="000000"/>
        </w:rPr>
      </w:pPr>
    </w:p>
    <w:p w14:paraId="2A18454A" w14:textId="77777777" w:rsidR="00B37DF9" w:rsidRDefault="00B37DF9">
      <w:pPr>
        <w:pBdr>
          <w:top w:val="nil"/>
          <w:left w:val="nil"/>
          <w:bottom w:val="nil"/>
          <w:right w:val="nil"/>
          <w:between w:val="nil"/>
        </w:pBdr>
        <w:spacing w:after="0"/>
        <w:ind w:left="720"/>
        <w:jc w:val="both"/>
        <w:rPr>
          <w:color w:val="000000"/>
        </w:rPr>
      </w:pPr>
    </w:p>
    <w:p w14:paraId="0026F18B" w14:textId="77777777" w:rsidR="00B37DF9" w:rsidRDefault="004F27E0">
      <w:pPr>
        <w:numPr>
          <w:ilvl w:val="0"/>
          <w:numId w:val="3"/>
        </w:numPr>
        <w:pBdr>
          <w:top w:val="nil"/>
          <w:left w:val="nil"/>
          <w:bottom w:val="nil"/>
          <w:right w:val="nil"/>
          <w:between w:val="nil"/>
        </w:pBdr>
        <w:ind w:left="714" w:hanging="357"/>
        <w:jc w:val="both"/>
        <w:rPr>
          <w:b/>
          <w:color w:val="000000"/>
          <w:sz w:val="24"/>
          <w:szCs w:val="24"/>
        </w:rPr>
      </w:pPr>
      <w:r>
        <w:rPr>
          <w:b/>
          <w:color w:val="000000"/>
          <w:sz w:val="24"/>
          <w:szCs w:val="24"/>
        </w:rPr>
        <w:t>Student rights and responsibilities</w:t>
      </w:r>
    </w:p>
    <w:p w14:paraId="710D03D0" w14:textId="77777777" w:rsidR="00B37DF9" w:rsidRDefault="004F27E0">
      <w:pPr>
        <w:jc w:val="both"/>
      </w:pPr>
      <w:r>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14:paraId="1B5823C0" w14:textId="77777777" w:rsidR="00B37DF9" w:rsidRDefault="004F27E0">
      <w:pPr>
        <w:jc w:val="both"/>
      </w:pPr>
      <w:r>
        <w:t>Students have the right to:</w:t>
      </w:r>
    </w:p>
    <w:p w14:paraId="1F602EE1" w14:textId="77777777" w:rsidR="00B37DF9" w:rsidRDefault="004F27E0">
      <w:pPr>
        <w:numPr>
          <w:ilvl w:val="0"/>
          <w:numId w:val="20"/>
        </w:numPr>
        <w:pBdr>
          <w:top w:val="nil"/>
          <w:left w:val="nil"/>
          <w:bottom w:val="nil"/>
          <w:right w:val="nil"/>
          <w:between w:val="nil"/>
        </w:pBdr>
        <w:spacing w:after="0"/>
        <w:jc w:val="both"/>
        <w:rPr>
          <w:color w:val="000000"/>
        </w:rPr>
      </w:pPr>
      <w:r>
        <w:rPr>
          <w:color w:val="000000"/>
        </w:rPr>
        <w:t>participate fully in their education</w:t>
      </w:r>
    </w:p>
    <w:p w14:paraId="47F33512" w14:textId="77777777" w:rsidR="00B37DF9" w:rsidRDefault="004F27E0">
      <w:pPr>
        <w:numPr>
          <w:ilvl w:val="0"/>
          <w:numId w:val="20"/>
        </w:numPr>
        <w:pBdr>
          <w:top w:val="nil"/>
          <w:left w:val="nil"/>
          <w:bottom w:val="nil"/>
          <w:right w:val="nil"/>
          <w:between w:val="nil"/>
        </w:pBdr>
        <w:spacing w:after="0"/>
        <w:jc w:val="both"/>
        <w:rPr>
          <w:color w:val="000000"/>
        </w:rPr>
      </w:pPr>
      <w:r>
        <w:rPr>
          <w:color w:val="000000"/>
        </w:rPr>
        <w:t>feel safe, secure and happy at school</w:t>
      </w:r>
    </w:p>
    <w:p w14:paraId="5847CA61" w14:textId="77777777" w:rsidR="00B37DF9" w:rsidRDefault="004F27E0">
      <w:pPr>
        <w:numPr>
          <w:ilvl w:val="0"/>
          <w:numId w:val="20"/>
        </w:numPr>
        <w:pBdr>
          <w:top w:val="nil"/>
          <w:left w:val="nil"/>
          <w:bottom w:val="nil"/>
          <w:right w:val="nil"/>
          <w:between w:val="nil"/>
        </w:pBdr>
        <w:spacing w:after="0"/>
        <w:jc w:val="both"/>
        <w:rPr>
          <w:color w:val="000000"/>
        </w:rPr>
      </w:pPr>
      <w:r>
        <w:rPr>
          <w:color w:val="000000"/>
        </w:rPr>
        <w:t xml:space="preserve">learn in an environment free from bullying, harassment, violence, racism, discrimination or intimidation </w:t>
      </w:r>
    </w:p>
    <w:p w14:paraId="552BD915" w14:textId="77777777" w:rsidR="00B37DF9" w:rsidRDefault="004F27E0">
      <w:pPr>
        <w:numPr>
          <w:ilvl w:val="0"/>
          <w:numId w:val="20"/>
        </w:numPr>
        <w:pBdr>
          <w:top w:val="nil"/>
          <w:left w:val="nil"/>
          <w:bottom w:val="nil"/>
          <w:right w:val="nil"/>
          <w:between w:val="nil"/>
        </w:pBdr>
        <w:jc w:val="both"/>
        <w:rPr>
          <w:color w:val="000000"/>
        </w:rPr>
      </w:pPr>
      <w:r>
        <w:rPr>
          <w:color w:val="000000"/>
        </w:rPr>
        <w:t xml:space="preserve">express their ideas, feelings and concerns. </w:t>
      </w:r>
    </w:p>
    <w:p w14:paraId="0E33DF69" w14:textId="77777777" w:rsidR="00B37DF9" w:rsidRDefault="004F27E0">
      <w:pPr>
        <w:jc w:val="both"/>
      </w:pPr>
      <w:r>
        <w:t>Students have the responsibility to:</w:t>
      </w:r>
    </w:p>
    <w:p w14:paraId="770E7E62" w14:textId="77777777" w:rsidR="00B37DF9" w:rsidRDefault="004F27E0">
      <w:pPr>
        <w:numPr>
          <w:ilvl w:val="0"/>
          <w:numId w:val="21"/>
        </w:numPr>
        <w:pBdr>
          <w:top w:val="nil"/>
          <w:left w:val="nil"/>
          <w:bottom w:val="nil"/>
          <w:right w:val="nil"/>
          <w:between w:val="nil"/>
        </w:pBdr>
        <w:spacing w:after="0"/>
        <w:jc w:val="both"/>
        <w:rPr>
          <w:color w:val="000000"/>
        </w:rPr>
      </w:pPr>
      <w:r>
        <w:rPr>
          <w:color w:val="000000"/>
        </w:rPr>
        <w:t>participate fully in their educational program</w:t>
      </w:r>
    </w:p>
    <w:p w14:paraId="02135B22" w14:textId="77777777" w:rsidR="00B37DF9" w:rsidRDefault="004F27E0">
      <w:pPr>
        <w:numPr>
          <w:ilvl w:val="0"/>
          <w:numId w:val="21"/>
        </w:numPr>
        <w:pBdr>
          <w:top w:val="nil"/>
          <w:left w:val="nil"/>
          <w:bottom w:val="nil"/>
          <w:right w:val="nil"/>
          <w:between w:val="nil"/>
        </w:pBdr>
        <w:spacing w:after="0"/>
        <w:jc w:val="both"/>
        <w:rPr>
          <w:color w:val="000000"/>
        </w:rPr>
      </w:pPr>
      <w:r>
        <w:rPr>
          <w:color w:val="000000"/>
        </w:rPr>
        <w:t>display positive behaviours that demonstrate respect for themselves, their peers, their teachers and members of the school community</w:t>
      </w:r>
    </w:p>
    <w:p w14:paraId="3B9BDFA0" w14:textId="77777777" w:rsidR="00B37DF9" w:rsidRDefault="004F27E0">
      <w:pPr>
        <w:numPr>
          <w:ilvl w:val="0"/>
          <w:numId w:val="21"/>
        </w:numPr>
        <w:pBdr>
          <w:top w:val="nil"/>
          <w:left w:val="nil"/>
          <w:bottom w:val="nil"/>
          <w:right w:val="nil"/>
          <w:between w:val="nil"/>
        </w:pBdr>
        <w:jc w:val="both"/>
        <w:rPr>
          <w:color w:val="000000"/>
        </w:rPr>
      </w:pPr>
      <w:r>
        <w:rPr>
          <w:color w:val="000000"/>
        </w:rPr>
        <w:t>respect the right of others to learn.</w:t>
      </w:r>
    </w:p>
    <w:p w14:paraId="65DEC069" w14:textId="77777777" w:rsidR="00B37DF9" w:rsidRDefault="004F27E0">
      <w:pPr>
        <w:jc w:val="both"/>
      </w:pPr>
      <w:r>
        <w:t>Students who may have a complaint or concern about something that has happened at school are encouraged to speak to their parents or carers and approach a trusted teacher or a member of the school leadership team. Further information about raising a complaint or concern is available in our Complaints Policy.</w:t>
      </w:r>
    </w:p>
    <w:p w14:paraId="2D887155" w14:textId="77777777" w:rsidR="00B37DF9" w:rsidRDefault="004F27E0">
      <w:pPr>
        <w:numPr>
          <w:ilvl w:val="0"/>
          <w:numId w:val="3"/>
        </w:numPr>
        <w:pBdr>
          <w:top w:val="nil"/>
          <w:left w:val="nil"/>
          <w:bottom w:val="nil"/>
          <w:right w:val="nil"/>
          <w:between w:val="nil"/>
        </w:pBdr>
        <w:ind w:left="714" w:hanging="357"/>
        <w:jc w:val="both"/>
        <w:rPr>
          <w:b/>
          <w:color w:val="000000"/>
          <w:sz w:val="24"/>
          <w:szCs w:val="24"/>
        </w:rPr>
      </w:pPr>
      <w:r>
        <w:rPr>
          <w:b/>
          <w:color w:val="000000"/>
          <w:sz w:val="24"/>
          <w:szCs w:val="24"/>
        </w:rPr>
        <w:t>Student behavioural expectations and management</w:t>
      </w:r>
    </w:p>
    <w:p w14:paraId="6670A703" w14:textId="6AD0D143" w:rsidR="00B37DF9" w:rsidRPr="001B0882" w:rsidRDefault="004F27E0">
      <w:pPr>
        <w:pBdr>
          <w:top w:val="nil"/>
          <w:left w:val="nil"/>
          <w:bottom w:val="nil"/>
          <w:right w:val="nil"/>
          <w:between w:val="nil"/>
        </w:pBdr>
        <w:spacing w:after="0" w:line="240" w:lineRule="auto"/>
        <w:ind w:left="720" w:hanging="360"/>
        <w:rPr>
          <w:iCs/>
          <w:color w:val="000000"/>
        </w:rPr>
      </w:pPr>
      <w:r w:rsidRPr="001B0882">
        <w:rPr>
          <w:iCs/>
          <w:color w:val="000000"/>
        </w:rPr>
        <w:lastRenderedPageBreak/>
        <w:t>Behavioural expectations of students are grounded in our school’s Statement of Values/Student code of conduct</w:t>
      </w:r>
      <w:r w:rsidR="001B0882" w:rsidRPr="001B0882">
        <w:rPr>
          <w:iCs/>
          <w:color w:val="000000"/>
        </w:rPr>
        <w:t xml:space="preserve"> &amp; our School Wide Behaviour continuum</w:t>
      </w:r>
    </w:p>
    <w:p w14:paraId="0AC415D4" w14:textId="77777777" w:rsidR="00B37DF9" w:rsidRDefault="00B37DF9">
      <w:pPr>
        <w:pBdr>
          <w:top w:val="nil"/>
          <w:left w:val="nil"/>
          <w:bottom w:val="nil"/>
          <w:right w:val="nil"/>
          <w:between w:val="nil"/>
        </w:pBdr>
        <w:spacing w:after="0" w:line="240" w:lineRule="auto"/>
        <w:ind w:left="720" w:hanging="360"/>
        <w:rPr>
          <w:i/>
          <w:color w:val="000000"/>
        </w:rPr>
      </w:pPr>
    </w:p>
    <w:p w14:paraId="1F862389" w14:textId="77777777" w:rsidR="00B37DF9" w:rsidRPr="001B0882" w:rsidRDefault="004F27E0">
      <w:pPr>
        <w:pBdr>
          <w:top w:val="nil"/>
          <w:left w:val="nil"/>
          <w:bottom w:val="nil"/>
          <w:right w:val="nil"/>
          <w:between w:val="nil"/>
        </w:pBdr>
        <w:spacing w:after="120" w:line="240" w:lineRule="auto"/>
        <w:ind w:left="720" w:hanging="360"/>
        <w:rPr>
          <w:iCs/>
          <w:color w:val="000000"/>
        </w:rPr>
      </w:pPr>
      <w:r w:rsidRPr="001B0882">
        <w:rPr>
          <w:iCs/>
          <w:color w:val="000000"/>
        </w:rPr>
        <w:t xml:space="preserve">Violence, bullying, and other offensive and harmful behaviours such as racism, harassment and discrimination will not be tolerated and will be managed in accordance with this policy. Bullying will be managed in accordance with our Bullying Prevention Policy. </w:t>
      </w:r>
    </w:p>
    <w:p w14:paraId="780DF71D" w14:textId="77777777" w:rsidR="00B37DF9" w:rsidRPr="001B0882" w:rsidRDefault="004F27E0">
      <w:pPr>
        <w:jc w:val="both"/>
        <w:rPr>
          <w:iCs/>
        </w:rPr>
      </w:pPr>
      <w:r w:rsidRPr="001B0882">
        <w:rPr>
          <w:iCs/>
        </w:rPr>
        <w:t xml:space="preserve">When a student acts in breach of the behaviour standards of our school community, Windsor Primary School will institute a staged response, consistent with the Department’s policies on behaviour, discipline and student wellbeing and engagement. Where appropriate, parents will be informed about the inappropriate behaviour and the disciplinary action taken by teachers and other school staff. </w:t>
      </w:r>
    </w:p>
    <w:p w14:paraId="4ACE0427" w14:textId="77777777" w:rsidR="00B37DF9" w:rsidRPr="001B0882" w:rsidRDefault="004F27E0">
      <w:pPr>
        <w:jc w:val="both"/>
        <w:rPr>
          <w:iCs/>
        </w:rPr>
      </w:pPr>
      <w:r w:rsidRPr="001B0882">
        <w:rPr>
          <w:iCs/>
        </w:rPr>
        <w:t>Our school considers, explores and implement positive and non-punitive interventions to support student behaviour before considering disciplinary measures such as withdrawal of privileges or withdrawal from class.</w:t>
      </w:r>
    </w:p>
    <w:p w14:paraId="5C82264E" w14:textId="77777777" w:rsidR="00B37DF9" w:rsidRPr="001B0882" w:rsidRDefault="004F27E0">
      <w:pPr>
        <w:jc w:val="both"/>
        <w:rPr>
          <w:iCs/>
        </w:rPr>
      </w:pPr>
      <w:r w:rsidRPr="001B0882">
        <w:rPr>
          <w:iCs/>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14:paraId="08046BE3" w14:textId="77777777" w:rsidR="00B37DF9" w:rsidRPr="001B0882" w:rsidRDefault="004F27E0">
      <w:pPr>
        <w:jc w:val="both"/>
        <w:rPr>
          <w:iCs/>
        </w:rPr>
      </w:pPr>
      <w:r w:rsidRPr="001B0882">
        <w:rPr>
          <w:iCs/>
        </w:rPr>
        <w:t>Disciplinary measures that may be applied include:</w:t>
      </w:r>
    </w:p>
    <w:p w14:paraId="2CAB8602" w14:textId="77777777" w:rsidR="00B37DF9" w:rsidRPr="001B0882" w:rsidRDefault="004F27E0">
      <w:pPr>
        <w:numPr>
          <w:ilvl w:val="0"/>
          <w:numId w:val="2"/>
        </w:numPr>
        <w:pBdr>
          <w:top w:val="nil"/>
          <w:left w:val="nil"/>
          <w:bottom w:val="nil"/>
          <w:right w:val="nil"/>
          <w:between w:val="nil"/>
        </w:pBdr>
        <w:spacing w:after="0"/>
        <w:jc w:val="both"/>
        <w:rPr>
          <w:iCs/>
          <w:color w:val="000000"/>
        </w:rPr>
      </w:pPr>
      <w:r w:rsidRPr="001B0882">
        <w:rPr>
          <w:iCs/>
          <w:color w:val="000000"/>
        </w:rPr>
        <w:t xml:space="preserve"> warning a student that their behaviour is inappropriate</w:t>
      </w:r>
    </w:p>
    <w:p w14:paraId="4B40CA73" w14:textId="77777777" w:rsidR="00B37DF9" w:rsidRPr="001B0882" w:rsidRDefault="004F27E0">
      <w:pPr>
        <w:numPr>
          <w:ilvl w:val="0"/>
          <w:numId w:val="2"/>
        </w:numPr>
        <w:pBdr>
          <w:top w:val="nil"/>
          <w:left w:val="nil"/>
          <w:bottom w:val="nil"/>
          <w:right w:val="nil"/>
          <w:between w:val="nil"/>
        </w:pBdr>
        <w:spacing w:after="0"/>
        <w:jc w:val="both"/>
        <w:rPr>
          <w:iCs/>
          <w:color w:val="000000"/>
        </w:rPr>
      </w:pPr>
      <w:r w:rsidRPr="001B0882">
        <w:rPr>
          <w:iCs/>
          <w:color w:val="000000"/>
        </w:rPr>
        <w:t xml:space="preserve">teacher controlled consequences such as moving a student in a classroom or other reasonable and proportionate responses to misbehaviour </w:t>
      </w:r>
    </w:p>
    <w:p w14:paraId="0FA381CF" w14:textId="67F8E93B" w:rsidR="00B37DF9" w:rsidRPr="001B0882" w:rsidRDefault="004F27E0">
      <w:pPr>
        <w:numPr>
          <w:ilvl w:val="0"/>
          <w:numId w:val="2"/>
        </w:numPr>
        <w:pBdr>
          <w:top w:val="nil"/>
          <w:left w:val="nil"/>
          <w:bottom w:val="nil"/>
          <w:right w:val="nil"/>
          <w:between w:val="nil"/>
        </w:pBdr>
        <w:spacing w:after="0"/>
        <w:jc w:val="both"/>
        <w:rPr>
          <w:iCs/>
          <w:color w:val="000000"/>
        </w:rPr>
      </w:pPr>
      <w:r w:rsidRPr="001B0882">
        <w:rPr>
          <w:iCs/>
          <w:color w:val="000000"/>
        </w:rPr>
        <w:t>withdrawal of privileges</w:t>
      </w:r>
    </w:p>
    <w:p w14:paraId="531859DE" w14:textId="7AB02B5F" w:rsidR="001B0882" w:rsidRPr="001B0882" w:rsidRDefault="001B0882">
      <w:pPr>
        <w:numPr>
          <w:ilvl w:val="0"/>
          <w:numId w:val="2"/>
        </w:numPr>
        <w:pBdr>
          <w:top w:val="nil"/>
          <w:left w:val="nil"/>
          <w:bottom w:val="nil"/>
          <w:right w:val="nil"/>
          <w:between w:val="nil"/>
        </w:pBdr>
        <w:spacing w:after="0"/>
        <w:jc w:val="both"/>
        <w:rPr>
          <w:iCs/>
          <w:color w:val="000000"/>
        </w:rPr>
      </w:pPr>
      <w:r w:rsidRPr="001B0882">
        <w:rPr>
          <w:iCs/>
          <w:color w:val="000000"/>
        </w:rPr>
        <w:t>a behaviour goal or check in check out form</w:t>
      </w:r>
    </w:p>
    <w:p w14:paraId="0EB7A87C" w14:textId="77777777" w:rsidR="00B37DF9" w:rsidRPr="001B0882" w:rsidRDefault="004F27E0">
      <w:pPr>
        <w:numPr>
          <w:ilvl w:val="0"/>
          <w:numId w:val="2"/>
        </w:numPr>
        <w:pBdr>
          <w:top w:val="nil"/>
          <w:left w:val="nil"/>
          <w:bottom w:val="nil"/>
          <w:right w:val="nil"/>
          <w:between w:val="nil"/>
        </w:pBdr>
        <w:spacing w:after="0"/>
        <w:jc w:val="both"/>
        <w:rPr>
          <w:iCs/>
          <w:color w:val="000000"/>
        </w:rPr>
      </w:pPr>
      <w:r w:rsidRPr="001B0882">
        <w:rPr>
          <w:iCs/>
          <w:color w:val="000000"/>
        </w:rPr>
        <w:t>restorative practices</w:t>
      </w:r>
    </w:p>
    <w:p w14:paraId="36C75F0F" w14:textId="77777777" w:rsidR="00B37DF9" w:rsidRPr="001B0882" w:rsidRDefault="004F27E0">
      <w:pPr>
        <w:numPr>
          <w:ilvl w:val="0"/>
          <w:numId w:val="2"/>
        </w:numPr>
        <w:pBdr>
          <w:top w:val="nil"/>
          <w:left w:val="nil"/>
          <w:bottom w:val="nil"/>
          <w:right w:val="nil"/>
          <w:between w:val="nil"/>
        </w:pBdr>
        <w:spacing w:after="0"/>
        <w:jc w:val="both"/>
        <w:rPr>
          <w:iCs/>
          <w:color w:val="000000"/>
        </w:rPr>
      </w:pPr>
      <w:r w:rsidRPr="001B0882">
        <w:rPr>
          <w:iCs/>
          <w:color w:val="000000"/>
        </w:rPr>
        <w:t>behaviour support and intervention meetings</w:t>
      </w:r>
    </w:p>
    <w:p w14:paraId="19969D44" w14:textId="77777777" w:rsidR="00B37DF9" w:rsidRPr="001B0882" w:rsidRDefault="004F27E0">
      <w:pPr>
        <w:numPr>
          <w:ilvl w:val="0"/>
          <w:numId w:val="2"/>
        </w:numPr>
        <w:pBdr>
          <w:top w:val="nil"/>
          <w:left w:val="nil"/>
          <w:bottom w:val="nil"/>
          <w:right w:val="nil"/>
          <w:between w:val="nil"/>
        </w:pBdr>
        <w:spacing w:after="0"/>
        <w:jc w:val="both"/>
        <w:rPr>
          <w:iCs/>
          <w:color w:val="000000"/>
        </w:rPr>
      </w:pPr>
      <w:r w:rsidRPr="001B0882">
        <w:rPr>
          <w:iCs/>
          <w:color w:val="000000"/>
        </w:rPr>
        <w:t>suspension</w:t>
      </w:r>
    </w:p>
    <w:p w14:paraId="421BF2E0" w14:textId="77777777" w:rsidR="00B37DF9" w:rsidRPr="001B0882" w:rsidRDefault="004F27E0">
      <w:pPr>
        <w:numPr>
          <w:ilvl w:val="0"/>
          <w:numId w:val="2"/>
        </w:numPr>
        <w:pBdr>
          <w:top w:val="nil"/>
          <w:left w:val="nil"/>
          <w:bottom w:val="nil"/>
          <w:right w:val="nil"/>
          <w:between w:val="nil"/>
        </w:pBdr>
        <w:jc w:val="both"/>
        <w:rPr>
          <w:iCs/>
          <w:color w:val="000000"/>
        </w:rPr>
      </w:pPr>
      <w:r w:rsidRPr="001B0882">
        <w:rPr>
          <w:iCs/>
          <w:color w:val="000000"/>
        </w:rPr>
        <w:t>expulsion</w:t>
      </w:r>
    </w:p>
    <w:p w14:paraId="4541458E" w14:textId="77777777" w:rsidR="00B37DF9" w:rsidRDefault="004F27E0">
      <w:pPr>
        <w:jc w:val="both"/>
      </w:pPr>
      <w:r>
        <w:t>Suspension, expulsion and restrictive interventions are measures of last resort and may only be used in situations consistent with Department policy, available at:</w:t>
      </w:r>
    </w:p>
    <w:p w14:paraId="74162BAE" w14:textId="77777777" w:rsidR="00B37DF9" w:rsidRDefault="00000000">
      <w:pPr>
        <w:numPr>
          <w:ilvl w:val="0"/>
          <w:numId w:val="18"/>
        </w:numPr>
        <w:pBdr>
          <w:top w:val="nil"/>
          <w:left w:val="nil"/>
          <w:bottom w:val="nil"/>
          <w:right w:val="nil"/>
          <w:between w:val="nil"/>
        </w:pBdr>
        <w:spacing w:after="0"/>
        <w:jc w:val="both"/>
        <w:rPr>
          <w:color w:val="000000"/>
        </w:rPr>
      </w:pPr>
      <w:hyperlink r:id="rId21">
        <w:r w:rsidR="004F27E0">
          <w:rPr>
            <w:color w:val="0563C1"/>
            <w:u w:val="single"/>
          </w:rPr>
          <w:t>https://www2.education.vic.gov.au/pal/suspensions/policy</w:t>
        </w:r>
      </w:hyperlink>
    </w:p>
    <w:p w14:paraId="11969CE9" w14:textId="77777777" w:rsidR="00B37DF9" w:rsidRDefault="00000000">
      <w:pPr>
        <w:numPr>
          <w:ilvl w:val="0"/>
          <w:numId w:val="18"/>
        </w:numPr>
        <w:pBdr>
          <w:top w:val="nil"/>
          <w:left w:val="nil"/>
          <w:bottom w:val="nil"/>
          <w:right w:val="nil"/>
          <w:between w:val="nil"/>
        </w:pBdr>
        <w:spacing w:after="0"/>
        <w:jc w:val="both"/>
        <w:rPr>
          <w:color w:val="000000"/>
        </w:rPr>
      </w:pPr>
      <w:hyperlink r:id="rId22">
        <w:r w:rsidR="004F27E0">
          <w:rPr>
            <w:color w:val="0563C1"/>
            <w:u w:val="single"/>
          </w:rPr>
          <w:t>https://www2.education.vic.gov.au/pal/expulsions/policy</w:t>
        </w:r>
      </w:hyperlink>
      <w:r w:rsidR="004F27E0">
        <w:rPr>
          <w:color w:val="000000"/>
        </w:rPr>
        <w:t xml:space="preserve"> </w:t>
      </w:r>
    </w:p>
    <w:p w14:paraId="5A0E634B" w14:textId="77777777" w:rsidR="00B37DF9" w:rsidRDefault="00000000">
      <w:pPr>
        <w:numPr>
          <w:ilvl w:val="0"/>
          <w:numId w:val="18"/>
        </w:numPr>
        <w:pBdr>
          <w:top w:val="nil"/>
          <w:left w:val="nil"/>
          <w:bottom w:val="nil"/>
          <w:right w:val="nil"/>
          <w:between w:val="nil"/>
        </w:pBdr>
        <w:jc w:val="both"/>
        <w:rPr>
          <w:color w:val="000000"/>
        </w:rPr>
      </w:pPr>
      <w:hyperlink r:id="rId23">
        <w:r w:rsidR="004F27E0">
          <w:rPr>
            <w:color w:val="0563C1"/>
            <w:u w:val="single"/>
          </w:rPr>
          <w:t>https://www2.education.vic.gov.au/pal/restraint-seclusion/policy</w:t>
        </w:r>
      </w:hyperlink>
      <w:r w:rsidR="004F27E0">
        <w:rPr>
          <w:color w:val="000000"/>
        </w:rPr>
        <w:t xml:space="preserve"> </w:t>
      </w:r>
    </w:p>
    <w:p w14:paraId="75042D7A" w14:textId="77777777" w:rsidR="00B37DF9" w:rsidRDefault="004F27E0">
      <w:pPr>
        <w:jc w:val="both"/>
        <w:rPr>
          <w:b/>
          <w:sz w:val="18"/>
          <w:szCs w:val="18"/>
        </w:rPr>
      </w:pPr>
      <w:bookmarkStart w:id="1" w:name="_heading=h.gjdgxs" w:colFirst="0" w:colLast="0"/>
      <w:bookmarkEnd w:id="1"/>
      <w:r>
        <w:t>In line with Ministerial Order 1125, no student aged 8 or younger will be expelled without the approval of the Secretary of the Department of Education and Training.</w:t>
      </w:r>
    </w:p>
    <w:p w14:paraId="3C519D7A" w14:textId="77777777" w:rsidR="00B37DF9" w:rsidRDefault="004F27E0">
      <w:r>
        <w:t xml:space="preserve">The Principal of Windsor Primary School is responsible for ensuring all suspensions and expulsions are recorded on CASES21. </w:t>
      </w:r>
    </w:p>
    <w:p w14:paraId="22132A6A" w14:textId="77777777" w:rsidR="00B37DF9" w:rsidRDefault="004F27E0">
      <w:pPr>
        <w:jc w:val="both"/>
      </w:pPr>
      <w:r>
        <w:t>Corporal punishment is prohibited by law and will not be used in any circumstance at our school.</w:t>
      </w:r>
    </w:p>
    <w:p w14:paraId="544ED6DC" w14:textId="77777777" w:rsidR="00B37DF9" w:rsidRDefault="004F27E0">
      <w:pPr>
        <w:numPr>
          <w:ilvl w:val="0"/>
          <w:numId w:val="3"/>
        </w:numPr>
        <w:pBdr>
          <w:top w:val="nil"/>
          <w:left w:val="nil"/>
          <w:bottom w:val="nil"/>
          <w:right w:val="nil"/>
          <w:between w:val="nil"/>
        </w:pBdr>
        <w:ind w:left="714" w:hanging="357"/>
        <w:jc w:val="both"/>
        <w:rPr>
          <w:b/>
          <w:color w:val="000000"/>
          <w:sz w:val="24"/>
          <w:szCs w:val="24"/>
        </w:rPr>
      </w:pPr>
      <w:r>
        <w:rPr>
          <w:b/>
          <w:color w:val="000000"/>
          <w:sz w:val="24"/>
          <w:szCs w:val="24"/>
        </w:rPr>
        <w:t xml:space="preserve">Engaging with families </w:t>
      </w:r>
    </w:p>
    <w:p w14:paraId="6F959228" w14:textId="77777777" w:rsidR="00B37DF9" w:rsidRDefault="004F27E0">
      <w:pPr>
        <w:jc w:val="both"/>
        <w:rPr>
          <w:rFonts w:ascii="Arial" w:eastAsia="Arial" w:hAnsi="Arial" w:cs="Arial"/>
          <w:color w:val="000000"/>
        </w:rPr>
      </w:pPr>
      <w:r>
        <w:t>Windsor Primary School values the input of parents and carers, and we will strive to support families to engage in their child’s learning and build their capacity as active learners. We aim to be partners in learning with parents and carers in our school community.</w:t>
      </w:r>
    </w:p>
    <w:p w14:paraId="5814F95F" w14:textId="77777777" w:rsidR="00B37DF9" w:rsidRDefault="004F27E0">
      <w:pPr>
        <w:jc w:val="both"/>
      </w:pPr>
      <w:r>
        <w:lastRenderedPageBreak/>
        <w:t>We work hard to create successful partnerships with parents and carers by:</w:t>
      </w:r>
    </w:p>
    <w:p w14:paraId="37AFA0A2" w14:textId="77777777" w:rsidR="00B37DF9" w:rsidRDefault="004F27E0">
      <w:pPr>
        <w:numPr>
          <w:ilvl w:val="0"/>
          <w:numId w:val="6"/>
        </w:numPr>
        <w:pBdr>
          <w:top w:val="nil"/>
          <w:left w:val="nil"/>
          <w:bottom w:val="nil"/>
          <w:right w:val="nil"/>
          <w:between w:val="nil"/>
        </w:pBdr>
        <w:spacing w:after="0"/>
        <w:jc w:val="both"/>
        <w:rPr>
          <w:color w:val="000000"/>
        </w:rPr>
      </w:pPr>
      <w:r>
        <w:rPr>
          <w:color w:val="000000"/>
        </w:rPr>
        <w:t>ensuring that all parents have access to our school policies and procedures, available on our school website</w:t>
      </w:r>
    </w:p>
    <w:p w14:paraId="67B228A3" w14:textId="77777777" w:rsidR="00B37DF9" w:rsidRDefault="004F27E0">
      <w:pPr>
        <w:numPr>
          <w:ilvl w:val="0"/>
          <w:numId w:val="6"/>
        </w:numPr>
        <w:pBdr>
          <w:top w:val="nil"/>
          <w:left w:val="nil"/>
          <w:bottom w:val="nil"/>
          <w:right w:val="nil"/>
          <w:between w:val="nil"/>
        </w:pBdr>
        <w:spacing w:after="0"/>
        <w:jc w:val="both"/>
        <w:rPr>
          <w:color w:val="000000"/>
        </w:rPr>
      </w:pPr>
      <w:r>
        <w:rPr>
          <w:color w:val="000000"/>
        </w:rPr>
        <w:t>maintaining an open, respectful line of communication between parents and staff</w:t>
      </w:r>
    </w:p>
    <w:p w14:paraId="38CDE17D" w14:textId="77777777" w:rsidR="00B37DF9" w:rsidRDefault="004F27E0">
      <w:pPr>
        <w:numPr>
          <w:ilvl w:val="0"/>
          <w:numId w:val="6"/>
        </w:numPr>
        <w:pBdr>
          <w:top w:val="nil"/>
          <w:left w:val="nil"/>
          <w:bottom w:val="nil"/>
          <w:right w:val="nil"/>
          <w:between w:val="nil"/>
        </w:pBdr>
        <w:spacing w:after="0"/>
        <w:jc w:val="both"/>
        <w:rPr>
          <w:color w:val="000000"/>
        </w:rPr>
      </w:pPr>
      <w:r>
        <w:rPr>
          <w:color w:val="000000"/>
        </w:rPr>
        <w:t>providing parent volunteer opportunities so that families can contribute to school activities</w:t>
      </w:r>
    </w:p>
    <w:p w14:paraId="4D503DF1" w14:textId="77777777" w:rsidR="00B37DF9" w:rsidRDefault="004F27E0">
      <w:pPr>
        <w:numPr>
          <w:ilvl w:val="0"/>
          <w:numId w:val="6"/>
        </w:numPr>
        <w:pBdr>
          <w:top w:val="nil"/>
          <w:left w:val="nil"/>
          <w:bottom w:val="nil"/>
          <w:right w:val="nil"/>
          <w:between w:val="nil"/>
        </w:pBdr>
        <w:spacing w:after="0"/>
        <w:jc w:val="both"/>
        <w:rPr>
          <w:color w:val="000000"/>
        </w:rPr>
      </w:pPr>
      <w:r>
        <w:rPr>
          <w:color w:val="000000"/>
        </w:rPr>
        <w:t xml:space="preserve">involving families with homework and other curriculum-related activities </w:t>
      </w:r>
    </w:p>
    <w:p w14:paraId="1A6535F9" w14:textId="77777777" w:rsidR="00B37DF9" w:rsidRDefault="004F27E0">
      <w:pPr>
        <w:numPr>
          <w:ilvl w:val="0"/>
          <w:numId w:val="6"/>
        </w:numPr>
        <w:pBdr>
          <w:top w:val="nil"/>
          <w:left w:val="nil"/>
          <w:bottom w:val="nil"/>
          <w:right w:val="nil"/>
          <w:between w:val="nil"/>
        </w:pBdr>
        <w:spacing w:after="0"/>
        <w:jc w:val="both"/>
        <w:rPr>
          <w:color w:val="000000"/>
        </w:rPr>
      </w:pPr>
      <w:r>
        <w:rPr>
          <w:color w:val="000000"/>
        </w:rPr>
        <w:t>involving families in school decision making</w:t>
      </w:r>
    </w:p>
    <w:p w14:paraId="37D448C1" w14:textId="77777777" w:rsidR="00B37DF9" w:rsidRDefault="004F27E0">
      <w:pPr>
        <w:numPr>
          <w:ilvl w:val="0"/>
          <w:numId w:val="6"/>
        </w:numPr>
        <w:pBdr>
          <w:top w:val="nil"/>
          <w:left w:val="nil"/>
          <w:bottom w:val="nil"/>
          <w:right w:val="nil"/>
          <w:between w:val="nil"/>
        </w:pBdr>
        <w:spacing w:after="0"/>
        <w:jc w:val="both"/>
        <w:rPr>
          <w:color w:val="000000"/>
        </w:rPr>
      </w:pPr>
      <w:r>
        <w:rPr>
          <w:color w:val="000000"/>
        </w:rPr>
        <w:t>coordinating resources and services from the community for families</w:t>
      </w:r>
    </w:p>
    <w:p w14:paraId="65F7EFE6" w14:textId="537CE454" w:rsidR="00B37DF9" w:rsidRDefault="004F27E0">
      <w:pPr>
        <w:numPr>
          <w:ilvl w:val="0"/>
          <w:numId w:val="6"/>
        </w:numPr>
        <w:pBdr>
          <w:top w:val="nil"/>
          <w:left w:val="nil"/>
          <w:bottom w:val="nil"/>
          <w:right w:val="nil"/>
          <w:between w:val="nil"/>
        </w:pBdr>
        <w:spacing w:after="0"/>
        <w:jc w:val="both"/>
        <w:rPr>
          <w:color w:val="000000"/>
        </w:rPr>
      </w:pPr>
      <w:r>
        <w:rPr>
          <w:color w:val="000000"/>
        </w:rPr>
        <w:t xml:space="preserve">including families in Student Support </w:t>
      </w:r>
      <w:proofErr w:type="gramStart"/>
      <w:r>
        <w:rPr>
          <w:color w:val="000000"/>
        </w:rPr>
        <w:t>Groups, and</w:t>
      </w:r>
      <w:proofErr w:type="gramEnd"/>
      <w:r>
        <w:rPr>
          <w:color w:val="000000"/>
        </w:rPr>
        <w:t xml:space="preserve"> developing individual plans for students. </w:t>
      </w:r>
    </w:p>
    <w:p w14:paraId="79505E6D" w14:textId="77777777" w:rsidR="001B0882" w:rsidRDefault="001B0882" w:rsidP="001B0882">
      <w:pPr>
        <w:pBdr>
          <w:top w:val="nil"/>
          <w:left w:val="nil"/>
          <w:bottom w:val="nil"/>
          <w:right w:val="nil"/>
          <w:between w:val="nil"/>
        </w:pBdr>
        <w:spacing w:after="0"/>
        <w:ind w:left="720"/>
        <w:jc w:val="both"/>
        <w:rPr>
          <w:color w:val="000000"/>
        </w:rPr>
      </w:pPr>
    </w:p>
    <w:p w14:paraId="73BB37F2" w14:textId="77777777" w:rsidR="00B37DF9" w:rsidRDefault="004F27E0">
      <w:pPr>
        <w:numPr>
          <w:ilvl w:val="0"/>
          <w:numId w:val="3"/>
        </w:numPr>
        <w:pBdr>
          <w:top w:val="nil"/>
          <w:left w:val="nil"/>
          <w:bottom w:val="nil"/>
          <w:right w:val="nil"/>
          <w:between w:val="nil"/>
        </w:pBdr>
        <w:ind w:left="714" w:hanging="357"/>
        <w:jc w:val="both"/>
        <w:rPr>
          <w:b/>
          <w:color w:val="000000"/>
          <w:sz w:val="24"/>
          <w:szCs w:val="24"/>
        </w:rPr>
      </w:pPr>
      <w:r>
        <w:rPr>
          <w:b/>
          <w:color w:val="000000"/>
          <w:sz w:val="24"/>
          <w:szCs w:val="24"/>
        </w:rPr>
        <w:t xml:space="preserve">Evaluation </w:t>
      </w:r>
    </w:p>
    <w:p w14:paraId="705E469B" w14:textId="77777777" w:rsidR="00B37DF9" w:rsidRDefault="004F27E0">
      <w:pPr>
        <w:jc w:val="both"/>
      </w:pPr>
      <w:r>
        <w:t xml:space="preserve">Windsor Primary School will collect data each year to understand the frequency and types of wellbeing issues that are experienced by our students so that we can measure the success or otherwise of our </w:t>
      </w:r>
      <w:proofErr w:type="gramStart"/>
      <w:r>
        <w:t>school based</w:t>
      </w:r>
      <w:proofErr w:type="gramEnd"/>
      <w:r>
        <w:t xml:space="preserve"> strategies and identify emerging trends or needs.</w:t>
      </w:r>
    </w:p>
    <w:p w14:paraId="6BC7A6B6" w14:textId="77777777" w:rsidR="00B37DF9" w:rsidRDefault="004F27E0">
      <w:pPr>
        <w:jc w:val="both"/>
      </w:pPr>
      <w:r>
        <w:t>Sources of data that will be assessed on an annual basis include:</w:t>
      </w:r>
    </w:p>
    <w:p w14:paraId="65537E70" w14:textId="77777777" w:rsidR="00B37DF9" w:rsidRDefault="004F27E0">
      <w:pPr>
        <w:numPr>
          <w:ilvl w:val="0"/>
          <w:numId w:val="1"/>
        </w:numPr>
        <w:pBdr>
          <w:top w:val="nil"/>
          <w:left w:val="nil"/>
          <w:bottom w:val="nil"/>
          <w:right w:val="nil"/>
          <w:between w:val="nil"/>
        </w:pBdr>
        <w:spacing w:after="0"/>
        <w:jc w:val="both"/>
        <w:rPr>
          <w:color w:val="000000"/>
        </w:rPr>
      </w:pPr>
      <w:r>
        <w:rPr>
          <w:color w:val="000000"/>
        </w:rPr>
        <w:t>student survey data</w:t>
      </w:r>
    </w:p>
    <w:p w14:paraId="4F26854C" w14:textId="77777777" w:rsidR="00B37DF9" w:rsidRDefault="004F27E0">
      <w:pPr>
        <w:numPr>
          <w:ilvl w:val="0"/>
          <w:numId w:val="1"/>
        </w:numPr>
        <w:pBdr>
          <w:top w:val="nil"/>
          <w:left w:val="nil"/>
          <w:bottom w:val="nil"/>
          <w:right w:val="nil"/>
          <w:between w:val="nil"/>
        </w:pBdr>
        <w:spacing w:after="0"/>
        <w:jc w:val="both"/>
        <w:rPr>
          <w:color w:val="000000"/>
        </w:rPr>
      </w:pPr>
      <w:r>
        <w:rPr>
          <w:color w:val="000000"/>
        </w:rPr>
        <w:t>incidents data</w:t>
      </w:r>
    </w:p>
    <w:p w14:paraId="13D4A30F" w14:textId="77777777" w:rsidR="00B37DF9" w:rsidRDefault="004F27E0">
      <w:pPr>
        <w:numPr>
          <w:ilvl w:val="0"/>
          <w:numId w:val="1"/>
        </w:numPr>
        <w:pBdr>
          <w:top w:val="nil"/>
          <w:left w:val="nil"/>
          <w:bottom w:val="nil"/>
          <w:right w:val="nil"/>
          <w:between w:val="nil"/>
        </w:pBdr>
        <w:spacing w:after="0"/>
        <w:jc w:val="both"/>
        <w:rPr>
          <w:color w:val="000000"/>
        </w:rPr>
      </w:pPr>
      <w:r>
        <w:rPr>
          <w:color w:val="000000"/>
        </w:rPr>
        <w:t>school reports</w:t>
      </w:r>
    </w:p>
    <w:p w14:paraId="5F801FE2" w14:textId="77777777" w:rsidR="00B37DF9" w:rsidRDefault="004F27E0">
      <w:pPr>
        <w:numPr>
          <w:ilvl w:val="0"/>
          <w:numId w:val="1"/>
        </w:numPr>
        <w:pBdr>
          <w:top w:val="nil"/>
          <w:left w:val="nil"/>
          <w:bottom w:val="nil"/>
          <w:right w:val="nil"/>
          <w:between w:val="nil"/>
        </w:pBdr>
        <w:spacing w:after="0"/>
        <w:jc w:val="both"/>
        <w:rPr>
          <w:color w:val="000000"/>
        </w:rPr>
      </w:pPr>
      <w:r>
        <w:rPr>
          <w:color w:val="000000"/>
        </w:rPr>
        <w:t>parent survey</w:t>
      </w:r>
    </w:p>
    <w:p w14:paraId="51540C19" w14:textId="77777777" w:rsidR="00B37DF9" w:rsidRDefault="004F27E0">
      <w:pPr>
        <w:numPr>
          <w:ilvl w:val="0"/>
          <w:numId w:val="1"/>
        </w:numPr>
        <w:pBdr>
          <w:top w:val="nil"/>
          <w:left w:val="nil"/>
          <w:bottom w:val="nil"/>
          <w:right w:val="nil"/>
          <w:between w:val="nil"/>
        </w:pBdr>
        <w:spacing w:after="0"/>
        <w:jc w:val="both"/>
        <w:rPr>
          <w:color w:val="000000"/>
        </w:rPr>
      </w:pPr>
      <w:r>
        <w:rPr>
          <w:color w:val="000000"/>
        </w:rPr>
        <w:t>case management</w:t>
      </w:r>
    </w:p>
    <w:p w14:paraId="2061039C" w14:textId="77777777" w:rsidR="00B37DF9" w:rsidRDefault="004F27E0">
      <w:pPr>
        <w:numPr>
          <w:ilvl w:val="0"/>
          <w:numId w:val="1"/>
        </w:numPr>
        <w:pBdr>
          <w:top w:val="nil"/>
          <w:left w:val="nil"/>
          <w:bottom w:val="nil"/>
          <w:right w:val="nil"/>
          <w:between w:val="nil"/>
        </w:pBdr>
        <w:spacing w:after="0"/>
        <w:jc w:val="both"/>
        <w:rPr>
          <w:color w:val="000000"/>
        </w:rPr>
      </w:pPr>
      <w:r>
        <w:rPr>
          <w:color w:val="000000"/>
        </w:rPr>
        <w:t>CASES21, including attendance and absence data</w:t>
      </w:r>
    </w:p>
    <w:p w14:paraId="44D43A0F" w14:textId="77777777" w:rsidR="00B37DF9" w:rsidRDefault="004F27E0">
      <w:pPr>
        <w:numPr>
          <w:ilvl w:val="0"/>
          <w:numId w:val="1"/>
        </w:numPr>
        <w:pBdr>
          <w:top w:val="nil"/>
          <w:left w:val="nil"/>
          <w:bottom w:val="nil"/>
          <w:right w:val="nil"/>
          <w:between w:val="nil"/>
        </w:pBdr>
        <w:jc w:val="both"/>
        <w:rPr>
          <w:color w:val="000000"/>
        </w:rPr>
      </w:pPr>
      <w:r>
        <w:rPr>
          <w:color w:val="000000"/>
        </w:rPr>
        <w:t xml:space="preserve">SOCS </w:t>
      </w:r>
    </w:p>
    <w:p w14:paraId="1CC428BE" w14:textId="77777777" w:rsidR="00B37DF9" w:rsidRDefault="004F27E0">
      <w:pPr>
        <w:jc w:val="both"/>
      </w:pPr>
      <w:r>
        <w:t xml:space="preserve">Windsor Primary School will also regularly monitor available data dashboards to ensure any wellbeing or engagement issues are acted upon in a timely manner and any intervention occurs as soon as possible. </w:t>
      </w:r>
    </w:p>
    <w:p w14:paraId="2C5BCBF4" w14:textId="77777777" w:rsidR="00B37DF9" w:rsidRPr="003772D2" w:rsidRDefault="004F27E0">
      <w:pPr>
        <w:jc w:val="both"/>
        <w:rPr>
          <w:color w:val="002060"/>
          <w:shd w:val="clear" w:color="auto" w:fill="E6E6E6"/>
        </w:rPr>
      </w:pPr>
      <w:r w:rsidRPr="003772D2">
        <w:rPr>
          <w:b/>
          <w:color w:val="002060"/>
          <w:sz w:val="26"/>
          <w:szCs w:val="26"/>
        </w:rPr>
        <w:t>COMMUNICATION</w:t>
      </w:r>
    </w:p>
    <w:p w14:paraId="58AC1BB1" w14:textId="77777777" w:rsidR="00B37DF9" w:rsidRDefault="004F27E0">
      <w:r>
        <w:t>This policy will be communicated to our school community in the following ways:</w:t>
      </w:r>
    </w:p>
    <w:p w14:paraId="5DAF3D26" w14:textId="77777777" w:rsidR="00B37DF9" w:rsidRDefault="004F27E0">
      <w:pPr>
        <w:numPr>
          <w:ilvl w:val="0"/>
          <w:numId w:val="7"/>
        </w:numPr>
        <w:pBdr>
          <w:top w:val="nil"/>
          <w:left w:val="nil"/>
          <w:bottom w:val="nil"/>
          <w:right w:val="nil"/>
          <w:between w:val="nil"/>
        </w:pBdr>
        <w:spacing w:after="0"/>
        <w:rPr>
          <w:color w:val="000000"/>
        </w:rPr>
      </w:pPr>
      <w:r>
        <w:rPr>
          <w:color w:val="000000"/>
        </w:rPr>
        <w:t>Available publicly on our school’s website</w:t>
      </w:r>
    </w:p>
    <w:p w14:paraId="26C9D191" w14:textId="77777777" w:rsidR="00B37DF9" w:rsidRDefault="004F27E0">
      <w:pPr>
        <w:numPr>
          <w:ilvl w:val="0"/>
          <w:numId w:val="7"/>
        </w:numPr>
        <w:pBdr>
          <w:top w:val="nil"/>
          <w:left w:val="nil"/>
          <w:bottom w:val="nil"/>
          <w:right w:val="nil"/>
          <w:between w:val="nil"/>
        </w:pBdr>
        <w:jc w:val="both"/>
      </w:pPr>
      <w:r>
        <w:rPr>
          <w:color w:val="000000"/>
        </w:rPr>
        <w:t>Made available in hard copy from school administration upon request</w:t>
      </w:r>
    </w:p>
    <w:p w14:paraId="27797DB2" w14:textId="77777777" w:rsidR="00B37DF9" w:rsidRDefault="004F27E0">
      <w:pPr>
        <w:jc w:val="both"/>
      </w:pPr>
      <w:r>
        <w:t>Our school will also ensure it follows the mandatory parent/carer notification requirements with respect to suspensions and expulsions outlined in the Department’s policies at:</w:t>
      </w:r>
    </w:p>
    <w:p w14:paraId="7AD7DD38" w14:textId="77777777" w:rsidR="00B37DF9" w:rsidRDefault="00000000">
      <w:pPr>
        <w:numPr>
          <w:ilvl w:val="0"/>
          <w:numId w:val="10"/>
        </w:numPr>
        <w:pBdr>
          <w:top w:val="nil"/>
          <w:left w:val="nil"/>
          <w:bottom w:val="nil"/>
          <w:right w:val="nil"/>
          <w:between w:val="nil"/>
        </w:pBdr>
        <w:spacing w:after="0"/>
        <w:jc w:val="both"/>
      </w:pPr>
      <w:hyperlink r:id="rId24">
        <w:r w:rsidR="004F27E0">
          <w:rPr>
            <w:color w:val="0563C1"/>
            <w:u w:val="single"/>
          </w:rPr>
          <w:t>Suspension process</w:t>
        </w:r>
      </w:hyperlink>
    </w:p>
    <w:p w14:paraId="464E9917" w14:textId="77777777" w:rsidR="00B37DF9" w:rsidRPr="000F3F2B" w:rsidRDefault="00000000">
      <w:pPr>
        <w:numPr>
          <w:ilvl w:val="0"/>
          <w:numId w:val="10"/>
        </w:numPr>
        <w:pBdr>
          <w:top w:val="nil"/>
          <w:left w:val="nil"/>
          <w:bottom w:val="nil"/>
          <w:right w:val="nil"/>
          <w:between w:val="nil"/>
        </w:pBdr>
        <w:jc w:val="both"/>
      </w:pPr>
      <w:hyperlink r:id="rId25">
        <w:r w:rsidR="004F27E0">
          <w:rPr>
            <w:color w:val="0563C1"/>
            <w:u w:val="single"/>
          </w:rPr>
          <w:t>Expulsions - Decision</w:t>
        </w:r>
      </w:hyperlink>
    </w:p>
    <w:p w14:paraId="5FC964BC" w14:textId="77777777" w:rsidR="000F3F2B" w:rsidRDefault="000F3F2B" w:rsidP="000F3F2B">
      <w:pPr>
        <w:pBdr>
          <w:top w:val="nil"/>
          <w:left w:val="nil"/>
          <w:bottom w:val="nil"/>
          <w:right w:val="nil"/>
          <w:between w:val="nil"/>
        </w:pBdr>
        <w:ind w:left="720"/>
        <w:jc w:val="both"/>
      </w:pPr>
    </w:p>
    <w:p w14:paraId="5053E8FD" w14:textId="77777777" w:rsidR="00B37DF9" w:rsidRPr="003772D2" w:rsidRDefault="004F27E0">
      <w:pPr>
        <w:jc w:val="both"/>
        <w:rPr>
          <w:b/>
          <w:smallCaps/>
          <w:color w:val="002060"/>
          <w:sz w:val="26"/>
          <w:szCs w:val="26"/>
        </w:rPr>
      </w:pPr>
      <w:r w:rsidRPr="003772D2">
        <w:rPr>
          <w:b/>
          <w:smallCaps/>
          <w:color w:val="002060"/>
          <w:sz w:val="26"/>
          <w:szCs w:val="26"/>
        </w:rPr>
        <w:t>FURTHER INFORMATION AND RESOURCES</w:t>
      </w:r>
    </w:p>
    <w:p w14:paraId="3E1DFF63" w14:textId="77777777" w:rsidR="00B37DF9" w:rsidRDefault="004F27E0">
      <w:pPr>
        <w:jc w:val="both"/>
      </w:pPr>
      <w:r>
        <w:t>The following Department of Education and Training policies are relevant to this Student Engagement and Wellbeing Policy:</w:t>
      </w:r>
    </w:p>
    <w:p w14:paraId="1FDB4BC3" w14:textId="77777777" w:rsidR="00B37DF9" w:rsidRDefault="00000000">
      <w:pPr>
        <w:numPr>
          <w:ilvl w:val="0"/>
          <w:numId w:val="19"/>
        </w:numPr>
        <w:pBdr>
          <w:top w:val="nil"/>
          <w:left w:val="nil"/>
          <w:bottom w:val="nil"/>
          <w:right w:val="nil"/>
          <w:between w:val="nil"/>
        </w:pBdr>
        <w:spacing w:after="0"/>
        <w:jc w:val="both"/>
      </w:pPr>
      <w:hyperlink r:id="rId26">
        <w:r w:rsidR="004F27E0">
          <w:rPr>
            <w:color w:val="0563C1"/>
            <w:u w:val="single"/>
          </w:rPr>
          <w:t>Attendance</w:t>
        </w:r>
      </w:hyperlink>
    </w:p>
    <w:p w14:paraId="3AF646AA" w14:textId="77777777" w:rsidR="00B37DF9" w:rsidRDefault="00000000">
      <w:pPr>
        <w:numPr>
          <w:ilvl w:val="0"/>
          <w:numId w:val="19"/>
        </w:numPr>
        <w:pBdr>
          <w:top w:val="nil"/>
          <w:left w:val="nil"/>
          <w:bottom w:val="nil"/>
          <w:right w:val="nil"/>
          <w:between w:val="nil"/>
        </w:pBdr>
        <w:spacing w:after="0"/>
        <w:jc w:val="both"/>
      </w:pPr>
      <w:hyperlink r:id="rId27">
        <w:r w:rsidR="004F27E0">
          <w:rPr>
            <w:color w:val="0563C1"/>
            <w:u w:val="single"/>
          </w:rPr>
          <w:t>Student Engagement</w:t>
        </w:r>
      </w:hyperlink>
    </w:p>
    <w:p w14:paraId="1501C4E6" w14:textId="77777777" w:rsidR="00B37DF9" w:rsidRDefault="00000000">
      <w:pPr>
        <w:numPr>
          <w:ilvl w:val="0"/>
          <w:numId w:val="19"/>
        </w:numPr>
        <w:pBdr>
          <w:top w:val="nil"/>
          <w:left w:val="nil"/>
          <w:bottom w:val="nil"/>
          <w:right w:val="nil"/>
          <w:between w:val="nil"/>
        </w:pBdr>
        <w:spacing w:after="0"/>
        <w:jc w:val="both"/>
      </w:pPr>
      <w:hyperlink r:id="rId28">
        <w:r w:rsidR="004F27E0">
          <w:rPr>
            <w:color w:val="0563C1"/>
            <w:u w:val="single"/>
          </w:rPr>
          <w:t>Child Safe Standards</w:t>
        </w:r>
      </w:hyperlink>
    </w:p>
    <w:p w14:paraId="7FEB568F" w14:textId="77777777" w:rsidR="00B37DF9" w:rsidRDefault="00000000">
      <w:pPr>
        <w:numPr>
          <w:ilvl w:val="0"/>
          <w:numId w:val="19"/>
        </w:numPr>
        <w:pBdr>
          <w:top w:val="nil"/>
          <w:left w:val="nil"/>
          <w:bottom w:val="nil"/>
          <w:right w:val="nil"/>
          <w:between w:val="nil"/>
        </w:pBdr>
        <w:spacing w:after="0"/>
        <w:jc w:val="both"/>
        <w:rPr>
          <w:color w:val="000000"/>
        </w:rPr>
      </w:pPr>
      <w:hyperlink r:id="rId29">
        <w:r w:rsidR="004F27E0">
          <w:rPr>
            <w:color w:val="0563C1"/>
            <w:u w:val="single"/>
          </w:rPr>
          <w:t>Supporting Students in Out-of-Home Care</w:t>
        </w:r>
      </w:hyperlink>
    </w:p>
    <w:p w14:paraId="0264B632" w14:textId="77777777" w:rsidR="00B37DF9" w:rsidRDefault="00000000">
      <w:pPr>
        <w:numPr>
          <w:ilvl w:val="0"/>
          <w:numId w:val="19"/>
        </w:numPr>
        <w:pBdr>
          <w:top w:val="nil"/>
          <w:left w:val="nil"/>
          <w:bottom w:val="nil"/>
          <w:right w:val="nil"/>
          <w:between w:val="nil"/>
        </w:pBdr>
        <w:spacing w:after="0"/>
        <w:jc w:val="both"/>
        <w:rPr>
          <w:color w:val="000000"/>
        </w:rPr>
      </w:pPr>
      <w:hyperlink r:id="rId30">
        <w:r w:rsidR="004F27E0">
          <w:rPr>
            <w:color w:val="0563C1"/>
            <w:u w:val="single"/>
          </w:rPr>
          <w:t>Students with Disability</w:t>
        </w:r>
      </w:hyperlink>
      <w:r w:rsidR="004F27E0">
        <w:rPr>
          <w:color w:val="000000"/>
        </w:rPr>
        <w:t xml:space="preserve"> </w:t>
      </w:r>
    </w:p>
    <w:p w14:paraId="6CAE5495" w14:textId="77777777" w:rsidR="00B37DF9" w:rsidRDefault="00000000">
      <w:pPr>
        <w:numPr>
          <w:ilvl w:val="0"/>
          <w:numId w:val="19"/>
        </w:numPr>
        <w:pBdr>
          <w:top w:val="nil"/>
          <w:left w:val="nil"/>
          <w:bottom w:val="nil"/>
          <w:right w:val="nil"/>
          <w:between w:val="nil"/>
        </w:pBdr>
        <w:spacing w:after="0"/>
        <w:jc w:val="both"/>
        <w:rPr>
          <w:color w:val="000000"/>
        </w:rPr>
      </w:pPr>
      <w:hyperlink r:id="rId31">
        <w:r w:rsidR="004F27E0">
          <w:rPr>
            <w:color w:val="0563C1"/>
            <w:u w:val="single"/>
          </w:rPr>
          <w:t>LGBTIQ Student Support</w:t>
        </w:r>
      </w:hyperlink>
    </w:p>
    <w:p w14:paraId="76EFCFB7" w14:textId="77777777" w:rsidR="00B37DF9" w:rsidRDefault="00000000">
      <w:pPr>
        <w:numPr>
          <w:ilvl w:val="0"/>
          <w:numId w:val="19"/>
        </w:numPr>
        <w:pBdr>
          <w:top w:val="nil"/>
          <w:left w:val="nil"/>
          <w:bottom w:val="nil"/>
          <w:right w:val="nil"/>
          <w:between w:val="nil"/>
        </w:pBdr>
        <w:spacing w:after="0"/>
        <w:jc w:val="both"/>
      </w:pPr>
      <w:hyperlink r:id="rId32">
        <w:r w:rsidR="004F27E0">
          <w:rPr>
            <w:color w:val="0563C1"/>
            <w:u w:val="single"/>
          </w:rPr>
          <w:t>Behaviour - Students</w:t>
        </w:r>
      </w:hyperlink>
    </w:p>
    <w:p w14:paraId="69008C80" w14:textId="77777777" w:rsidR="00B37DF9" w:rsidRDefault="00000000">
      <w:pPr>
        <w:numPr>
          <w:ilvl w:val="0"/>
          <w:numId w:val="19"/>
        </w:numPr>
        <w:pBdr>
          <w:top w:val="nil"/>
          <w:left w:val="nil"/>
          <w:bottom w:val="nil"/>
          <w:right w:val="nil"/>
          <w:between w:val="nil"/>
        </w:pBdr>
        <w:spacing w:after="0"/>
        <w:jc w:val="both"/>
      </w:pPr>
      <w:hyperlink r:id="rId33">
        <w:r w:rsidR="004F27E0">
          <w:rPr>
            <w:color w:val="0563C1"/>
            <w:u w:val="single"/>
          </w:rPr>
          <w:t>Suspensions</w:t>
        </w:r>
      </w:hyperlink>
    </w:p>
    <w:p w14:paraId="551AEF6D" w14:textId="77777777" w:rsidR="00B37DF9" w:rsidRDefault="00000000">
      <w:pPr>
        <w:numPr>
          <w:ilvl w:val="0"/>
          <w:numId w:val="19"/>
        </w:numPr>
        <w:pBdr>
          <w:top w:val="nil"/>
          <w:left w:val="nil"/>
          <w:bottom w:val="nil"/>
          <w:right w:val="nil"/>
          <w:between w:val="nil"/>
        </w:pBdr>
        <w:spacing w:after="0"/>
        <w:jc w:val="both"/>
      </w:pPr>
      <w:hyperlink r:id="rId34">
        <w:r w:rsidR="004F27E0">
          <w:rPr>
            <w:color w:val="0563C1"/>
            <w:u w:val="single"/>
          </w:rPr>
          <w:t>Expulsions</w:t>
        </w:r>
      </w:hyperlink>
    </w:p>
    <w:p w14:paraId="05601C24" w14:textId="77777777" w:rsidR="00B37DF9" w:rsidRDefault="00000000">
      <w:pPr>
        <w:numPr>
          <w:ilvl w:val="0"/>
          <w:numId w:val="19"/>
        </w:numPr>
        <w:pBdr>
          <w:top w:val="nil"/>
          <w:left w:val="nil"/>
          <w:bottom w:val="nil"/>
          <w:right w:val="nil"/>
          <w:between w:val="nil"/>
        </w:pBdr>
        <w:jc w:val="both"/>
      </w:pPr>
      <w:hyperlink r:id="rId35">
        <w:r w:rsidR="004F27E0">
          <w:rPr>
            <w:color w:val="0563C1"/>
            <w:u w:val="single"/>
          </w:rPr>
          <w:t>Restraint and Seclusion</w:t>
        </w:r>
      </w:hyperlink>
    </w:p>
    <w:p w14:paraId="53244800" w14:textId="77777777" w:rsidR="00B37DF9" w:rsidRDefault="004F27E0">
      <w:pPr>
        <w:jc w:val="both"/>
      </w:pPr>
      <w:r>
        <w:t>The following school policies are also relevant to this Student Wellbeing and Engagement Policy:</w:t>
      </w:r>
    </w:p>
    <w:p w14:paraId="31EB074F" w14:textId="77777777" w:rsidR="00B37DF9" w:rsidRDefault="004F27E0">
      <w:pPr>
        <w:numPr>
          <w:ilvl w:val="0"/>
          <w:numId w:val="15"/>
        </w:numPr>
        <w:pBdr>
          <w:top w:val="nil"/>
          <w:left w:val="nil"/>
          <w:bottom w:val="nil"/>
          <w:right w:val="nil"/>
          <w:between w:val="nil"/>
        </w:pBdr>
        <w:spacing w:after="0"/>
        <w:jc w:val="both"/>
        <w:rPr>
          <w:color w:val="000000"/>
        </w:rPr>
      </w:pPr>
      <w:r>
        <w:rPr>
          <w:color w:val="000000"/>
        </w:rPr>
        <w:t>Child Safety and Wellbeing Policy</w:t>
      </w:r>
    </w:p>
    <w:p w14:paraId="20843D57" w14:textId="77777777" w:rsidR="00B37DF9" w:rsidRDefault="004F27E0">
      <w:pPr>
        <w:numPr>
          <w:ilvl w:val="0"/>
          <w:numId w:val="15"/>
        </w:numPr>
        <w:pBdr>
          <w:top w:val="nil"/>
          <w:left w:val="nil"/>
          <w:bottom w:val="nil"/>
          <w:right w:val="nil"/>
          <w:between w:val="nil"/>
        </w:pBdr>
        <w:spacing w:after="0"/>
        <w:jc w:val="both"/>
        <w:rPr>
          <w:color w:val="000000"/>
        </w:rPr>
      </w:pPr>
      <w:r>
        <w:rPr>
          <w:color w:val="000000"/>
        </w:rPr>
        <w:t>Bullying Prevention Policy</w:t>
      </w:r>
    </w:p>
    <w:p w14:paraId="0C31EBB4" w14:textId="77777777" w:rsidR="00B37DF9" w:rsidRDefault="004F27E0">
      <w:pPr>
        <w:numPr>
          <w:ilvl w:val="0"/>
          <w:numId w:val="15"/>
        </w:numPr>
        <w:pBdr>
          <w:top w:val="nil"/>
          <w:left w:val="nil"/>
          <w:bottom w:val="nil"/>
          <w:right w:val="nil"/>
          <w:between w:val="nil"/>
        </w:pBdr>
        <w:spacing w:after="0"/>
        <w:jc w:val="both"/>
        <w:rPr>
          <w:color w:val="000000"/>
        </w:rPr>
      </w:pPr>
      <w:r>
        <w:rPr>
          <w:color w:val="000000"/>
        </w:rPr>
        <w:t>Inclusion and Diversity Policy</w:t>
      </w:r>
    </w:p>
    <w:p w14:paraId="722C1B99" w14:textId="77777777" w:rsidR="00B37DF9" w:rsidRDefault="004F27E0">
      <w:pPr>
        <w:numPr>
          <w:ilvl w:val="0"/>
          <w:numId w:val="15"/>
        </w:numPr>
        <w:pBdr>
          <w:top w:val="nil"/>
          <w:left w:val="nil"/>
          <w:bottom w:val="nil"/>
          <w:right w:val="nil"/>
          <w:between w:val="nil"/>
        </w:pBdr>
        <w:jc w:val="both"/>
        <w:rPr>
          <w:color w:val="000000"/>
        </w:rPr>
      </w:pPr>
      <w:r>
        <w:rPr>
          <w:color w:val="000000"/>
        </w:rPr>
        <w:t xml:space="preserve">Statement of Values and School Philosophy </w:t>
      </w:r>
    </w:p>
    <w:p w14:paraId="212BBA2A" w14:textId="77777777" w:rsidR="00B37DF9" w:rsidRDefault="004F27E0">
      <w:pPr>
        <w:jc w:val="both"/>
      </w:pPr>
      <w:r>
        <w:rPr>
          <w:highlight w:val="green"/>
        </w:rPr>
        <w:t xml:space="preserve"> </w:t>
      </w:r>
    </w:p>
    <w:p w14:paraId="2591A138" w14:textId="77777777" w:rsidR="00B37DF9" w:rsidRPr="003772D2" w:rsidRDefault="004F27E0">
      <w:pPr>
        <w:pStyle w:val="Heading2"/>
        <w:spacing w:after="120" w:line="240" w:lineRule="auto"/>
        <w:jc w:val="both"/>
        <w:rPr>
          <w:b/>
          <w:smallCaps/>
          <w:color w:val="002060"/>
        </w:rPr>
      </w:pPr>
      <w:r w:rsidRPr="003772D2">
        <w:rPr>
          <w:b/>
          <w:smallCaps/>
          <w:color w:val="002060"/>
        </w:rPr>
        <w:t xml:space="preserve">POLICY REVIEW AND APPROVAL </w:t>
      </w:r>
    </w:p>
    <w:tbl>
      <w:tblPr>
        <w:tblStyle w:val="a1"/>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40"/>
        <w:gridCol w:w="6075"/>
      </w:tblGrid>
      <w:tr w:rsidR="00B37DF9" w14:paraId="3BA0DBE2" w14:textId="77777777">
        <w:tc>
          <w:tcPr>
            <w:tcW w:w="2940" w:type="dxa"/>
          </w:tcPr>
          <w:p w14:paraId="5EE2B184" w14:textId="77777777" w:rsidR="00B37DF9" w:rsidRDefault="004F27E0">
            <w:r>
              <w:t>Policy last reviewed</w:t>
            </w:r>
          </w:p>
        </w:tc>
        <w:tc>
          <w:tcPr>
            <w:tcW w:w="6075" w:type="dxa"/>
          </w:tcPr>
          <w:p w14:paraId="39C0FC6E" w14:textId="23500486" w:rsidR="00B37DF9" w:rsidRDefault="000F3F2B">
            <w:r>
              <w:t>2023</w:t>
            </w:r>
          </w:p>
        </w:tc>
      </w:tr>
      <w:tr w:rsidR="00B37DF9" w14:paraId="64240C95" w14:textId="77777777">
        <w:tc>
          <w:tcPr>
            <w:tcW w:w="2940" w:type="dxa"/>
          </w:tcPr>
          <w:p w14:paraId="2520315D" w14:textId="77777777" w:rsidR="00B37DF9" w:rsidRDefault="004F27E0">
            <w:r>
              <w:t>Consultation</w:t>
            </w:r>
          </w:p>
        </w:tc>
        <w:tc>
          <w:tcPr>
            <w:tcW w:w="6075" w:type="dxa"/>
          </w:tcPr>
          <w:p w14:paraId="5F128278" w14:textId="2DB525F3" w:rsidR="00B37DF9" w:rsidRDefault="000F3F2B">
            <w:r>
              <w:t>Mid 2023 – Late 2023</w:t>
            </w:r>
          </w:p>
        </w:tc>
      </w:tr>
      <w:tr w:rsidR="00B37DF9" w14:paraId="66195910" w14:textId="77777777">
        <w:tc>
          <w:tcPr>
            <w:tcW w:w="2940" w:type="dxa"/>
          </w:tcPr>
          <w:p w14:paraId="5603ABE9" w14:textId="5EE7E71F" w:rsidR="00B37DF9" w:rsidRDefault="004F27E0">
            <w:r>
              <w:t>Approved by</w:t>
            </w:r>
            <w:r w:rsidR="000F3F2B">
              <w:t xml:space="preserve"> School</w:t>
            </w:r>
          </w:p>
        </w:tc>
        <w:tc>
          <w:tcPr>
            <w:tcW w:w="6075" w:type="dxa"/>
          </w:tcPr>
          <w:p w14:paraId="65E6E62E" w14:textId="08D89052" w:rsidR="00B37DF9" w:rsidRDefault="000F3F2B">
            <w:r>
              <w:t>November 2023</w:t>
            </w:r>
          </w:p>
        </w:tc>
      </w:tr>
      <w:tr w:rsidR="000F3F2B" w14:paraId="448FAB41" w14:textId="77777777">
        <w:tc>
          <w:tcPr>
            <w:tcW w:w="2940" w:type="dxa"/>
          </w:tcPr>
          <w:p w14:paraId="0977B4AB" w14:textId="3A605E19" w:rsidR="000F3F2B" w:rsidRDefault="000F3F2B">
            <w:r>
              <w:t>Acknowledged by School Council</w:t>
            </w:r>
          </w:p>
        </w:tc>
        <w:tc>
          <w:tcPr>
            <w:tcW w:w="6075" w:type="dxa"/>
          </w:tcPr>
          <w:p w14:paraId="505AC04A" w14:textId="029E63C8" w:rsidR="000F3F2B" w:rsidRDefault="003772D2">
            <w:r>
              <w:t>March 2024</w:t>
            </w:r>
          </w:p>
        </w:tc>
      </w:tr>
      <w:tr w:rsidR="00B37DF9" w14:paraId="73793437" w14:textId="77777777">
        <w:trPr>
          <w:trHeight w:val="70"/>
        </w:trPr>
        <w:tc>
          <w:tcPr>
            <w:tcW w:w="2940" w:type="dxa"/>
          </w:tcPr>
          <w:p w14:paraId="757A994B" w14:textId="77777777" w:rsidR="00B37DF9" w:rsidRDefault="004F27E0">
            <w:r>
              <w:t>Next scheduled review date</w:t>
            </w:r>
          </w:p>
        </w:tc>
        <w:tc>
          <w:tcPr>
            <w:tcW w:w="6075" w:type="dxa"/>
          </w:tcPr>
          <w:p w14:paraId="7B57D451" w14:textId="524B5A36" w:rsidR="00B37DF9" w:rsidRDefault="000F3F2B">
            <w:r>
              <w:t>2027</w:t>
            </w:r>
          </w:p>
        </w:tc>
      </w:tr>
    </w:tbl>
    <w:p w14:paraId="0BD50783" w14:textId="77777777" w:rsidR="00B37DF9" w:rsidRDefault="00B37DF9"/>
    <w:p w14:paraId="068DE4DD" w14:textId="77777777" w:rsidR="00B37DF9" w:rsidRDefault="00B37DF9">
      <w:pPr>
        <w:jc w:val="both"/>
        <w:rPr>
          <w:rFonts w:ascii="Arial" w:eastAsia="Arial" w:hAnsi="Arial" w:cs="Arial"/>
          <w:color w:val="000000"/>
        </w:rPr>
      </w:pPr>
    </w:p>
    <w:p w14:paraId="0C91B593" w14:textId="77777777" w:rsidR="00B37DF9" w:rsidRDefault="00B37DF9">
      <w:pPr>
        <w:jc w:val="both"/>
      </w:pPr>
    </w:p>
    <w:sectPr w:rsidR="00B37DF9">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0FA9" w14:textId="77777777" w:rsidR="001F5192" w:rsidRDefault="001F5192">
      <w:pPr>
        <w:spacing w:after="0" w:line="240" w:lineRule="auto"/>
      </w:pPr>
      <w:r>
        <w:separator/>
      </w:r>
    </w:p>
  </w:endnote>
  <w:endnote w:type="continuationSeparator" w:id="0">
    <w:p w14:paraId="4F50C0CC" w14:textId="77777777" w:rsidR="001F5192" w:rsidRDefault="001F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3F4B" w14:textId="77777777" w:rsidR="00A3696A" w:rsidRDefault="00A36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28EF" w14:textId="77777777" w:rsidR="00B37DF9" w:rsidRDefault="004F27E0">
    <w:pPr>
      <w:pBdr>
        <w:top w:val="nil"/>
        <w:left w:val="nil"/>
        <w:bottom w:val="nil"/>
        <w:right w:val="nil"/>
        <w:between w:val="nil"/>
      </w:pBdr>
      <w:tabs>
        <w:tab w:val="center" w:pos="4513"/>
        <w:tab w:val="right" w:pos="9026"/>
      </w:tabs>
      <w:spacing w:after="0" w:line="240" w:lineRule="auto"/>
      <w:jc w:val="right"/>
      <w:rPr>
        <w:color w:val="000000"/>
      </w:rPr>
    </w:pPr>
    <w:r>
      <w:rPr>
        <w:color w:val="2B579A"/>
        <w:shd w:val="clear" w:color="auto" w:fill="E6E6E6"/>
      </w:rPr>
      <w:fldChar w:fldCharType="begin"/>
    </w:r>
    <w:r>
      <w:rPr>
        <w:color w:val="2B579A"/>
        <w:shd w:val="clear" w:color="auto" w:fill="E6E6E6"/>
      </w:rPr>
      <w:instrText>PAGE</w:instrText>
    </w:r>
    <w:r>
      <w:rPr>
        <w:color w:val="2B579A"/>
        <w:shd w:val="clear" w:color="auto" w:fill="E6E6E6"/>
      </w:rPr>
      <w:fldChar w:fldCharType="separate"/>
    </w:r>
    <w:r w:rsidR="00430781">
      <w:rPr>
        <w:noProof/>
        <w:color w:val="2B579A"/>
        <w:shd w:val="clear" w:color="auto" w:fill="E6E6E6"/>
      </w:rPr>
      <w:t>1</w:t>
    </w:r>
    <w:r>
      <w:rPr>
        <w:color w:val="2B579A"/>
        <w:shd w:val="clear" w:color="auto" w:fill="E6E6E6"/>
      </w:rPr>
      <w:fldChar w:fldCharType="end"/>
    </w:r>
  </w:p>
  <w:p w14:paraId="609539EE" w14:textId="77777777" w:rsidR="00B37DF9" w:rsidRDefault="00B37DF9">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8910" w14:textId="77777777" w:rsidR="00A3696A" w:rsidRDefault="00A36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99AD" w14:textId="77777777" w:rsidR="001F5192" w:rsidRDefault="001F5192">
      <w:pPr>
        <w:spacing w:after="0" w:line="240" w:lineRule="auto"/>
      </w:pPr>
      <w:r>
        <w:separator/>
      </w:r>
    </w:p>
  </w:footnote>
  <w:footnote w:type="continuationSeparator" w:id="0">
    <w:p w14:paraId="48F7B7B4" w14:textId="77777777" w:rsidR="001F5192" w:rsidRDefault="001F5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787B" w14:textId="09CE6D7E" w:rsidR="00A3696A" w:rsidRDefault="00000000">
    <w:pPr>
      <w:pStyle w:val="Header"/>
    </w:pPr>
    <w:r>
      <w:rPr>
        <w:noProof/>
      </w:rPr>
      <w:pict w14:anchorId="4F4B2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401063" o:spid="_x0000_s1026" type="#_x0000_t75" style="position:absolute;margin-left:0;margin-top:0;width:451.1pt;height:421.35pt;z-index:-251657216;mso-position-horizontal:center;mso-position-horizontal-relative:margin;mso-position-vertical:center;mso-position-vertical-relative:margin" o:allowincell="f">
          <v:imagedata r:id="rId1" o:title="Windsor-Primary-School-logo-MEDIU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D77B" w14:textId="110F2C60" w:rsidR="00B37DF9"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w:pict w14:anchorId="0E26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401064" o:spid="_x0000_s1027" type="#_x0000_t75" style="position:absolute;margin-left:0;margin-top:0;width:451.1pt;height:421.35pt;z-index:-251656192;mso-position-horizontal:center;mso-position-horizontal-relative:margin;mso-position-vertical:center;mso-position-vertical-relative:margin" o:allowincell="f">
          <v:imagedata r:id="rId1" o:title="Windsor-Primary-School-logo-MEDIU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792" w14:textId="22F314C3" w:rsidR="00A3696A" w:rsidRDefault="00000000">
    <w:pPr>
      <w:pStyle w:val="Header"/>
    </w:pPr>
    <w:r>
      <w:rPr>
        <w:noProof/>
      </w:rPr>
      <w:pict w14:anchorId="62705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401062" o:spid="_x0000_s1025" type="#_x0000_t75" style="position:absolute;margin-left:0;margin-top:0;width:451.1pt;height:421.35pt;z-index:-251658240;mso-position-horizontal:center;mso-position-horizontal-relative:margin;mso-position-vertical:center;mso-position-vertical-relative:margin" o:allowincell="f">
          <v:imagedata r:id="rId1" o:title="Windsor-Primary-School-logo-MEDIU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C24"/>
    <w:multiLevelType w:val="multilevel"/>
    <w:tmpl w:val="B1660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CA135B"/>
    <w:multiLevelType w:val="multilevel"/>
    <w:tmpl w:val="5A7E2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2E0DFE"/>
    <w:multiLevelType w:val="multilevel"/>
    <w:tmpl w:val="DFA67DAC"/>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60"/>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3" w15:restartNumberingAfterBreak="0">
    <w:nsid w:val="16697F5A"/>
    <w:multiLevelType w:val="multilevel"/>
    <w:tmpl w:val="FAB0E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274049"/>
    <w:multiLevelType w:val="multilevel"/>
    <w:tmpl w:val="F26A5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E53A3F"/>
    <w:multiLevelType w:val="multilevel"/>
    <w:tmpl w:val="921E0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602BAB"/>
    <w:multiLevelType w:val="multilevel"/>
    <w:tmpl w:val="F9F25FF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 w15:restartNumberingAfterBreak="0">
    <w:nsid w:val="31CC251D"/>
    <w:multiLevelType w:val="multilevel"/>
    <w:tmpl w:val="07442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76520F"/>
    <w:multiLevelType w:val="multilevel"/>
    <w:tmpl w:val="B0461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5D636A"/>
    <w:multiLevelType w:val="multilevel"/>
    <w:tmpl w:val="29842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4A3907"/>
    <w:multiLevelType w:val="multilevel"/>
    <w:tmpl w:val="23C80F10"/>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354135"/>
    <w:multiLevelType w:val="multilevel"/>
    <w:tmpl w:val="C52A4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27756B2"/>
    <w:multiLevelType w:val="multilevel"/>
    <w:tmpl w:val="8670E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657BF5"/>
    <w:multiLevelType w:val="multilevel"/>
    <w:tmpl w:val="577A611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1B7472"/>
    <w:multiLevelType w:val="multilevel"/>
    <w:tmpl w:val="01489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35107D"/>
    <w:multiLevelType w:val="multilevel"/>
    <w:tmpl w:val="77101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79E529F"/>
    <w:multiLevelType w:val="multilevel"/>
    <w:tmpl w:val="BB401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D5A68E7"/>
    <w:multiLevelType w:val="multilevel"/>
    <w:tmpl w:val="66ECDF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CB79DA"/>
    <w:multiLevelType w:val="multilevel"/>
    <w:tmpl w:val="F8F80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D881F88"/>
    <w:multiLevelType w:val="multilevel"/>
    <w:tmpl w:val="B3486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DA16F20"/>
    <w:multiLevelType w:val="multilevel"/>
    <w:tmpl w:val="BC243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E694DDB"/>
    <w:multiLevelType w:val="multilevel"/>
    <w:tmpl w:val="0C6E5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25032529">
    <w:abstractNumId w:val="20"/>
  </w:num>
  <w:num w:numId="2" w16cid:durableId="1081025643">
    <w:abstractNumId w:val="1"/>
  </w:num>
  <w:num w:numId="3" w16cid:durableId="360477175">
    <w:abstractNumId w:val="3"/>
  </w:num>
  <w:num w:numId="4" w16cid:durableId="1660770921">
    <w:abstractNumId w:val="6"/>
  </w:num>
  <w:num w:numId="5" w16cid:durableId="1463885470">
    <w:abstractNumId w:val="9"/>
  </w:num>
  <w:num w:numId="6" w16cid:durableId="1616520190">
    <w:abstractNumId w:val="18"/>
  </w:num>
  <w:num w:numId="7" w16cid:durableId="1707024354">
    <w:abstractNumId w:val="12"/>
  </w:num>
  <w:num w:numId="8" w16cid:durableId="1828666860">
    <w:abstractNumId w:val="15"/>
  </w:num>
  <w:num w:numId="9" w16cid:durableId="1617717923">
    <w:abstractNumId w:val="4"/>
  </w:num>
  <w:num w:numId="10" w16cid:durableId="892352579">
    <w:abstractNumId w:val="7"/>
  </w:num>
  <w:num w:numId="11" w16cid:durableId="1125343209">
    <w:abstractNumId w:val="13"/>
  </w:num>
  <w:num w:numId="12" w16cid:durableId="94205538">
    <w:abstractNumId w:val="5"/>
  </w:num>
  <w:num w:numId="13" w16cid:durableId="1189176866">
    <w:abstractNumId w:val="14"/>
  </w:num>
  <w:num w:numId="14" w16cid:durableId="525141436">
    <w:abstractNumId w:val="17"/>
  </w:num>
  <w:num w:numId="15" w16cid:durableId="54282951">
    <w:abstractNumId w:val="21"/>
  </w:num>
  <w:num w:numId="16" w16cid:durableId="78720169">
    <w:abstractNumId w:val="0"/>
  </w:num>
  <w:num w:numId="17" w16cid:durableId="517230842">
    <w:abstractNumId w:val="8"/>
  </w:num>
  <w:num w:numId="18" w16cid:durableId="105661560">
    <w:abstractNumId w:val="10"/>
  </w:num>
  <w:num w:numId="19" w16cid:durableId="479074289">
    <w:abstractNumId w:val="16"/>
  </w:num>
  <w:num w:numId="20" w16cid:durableId="684285772">
    <w:abstractNumId w:val="11"/>
  </w:num>
  <w:num w:numId="21" w16cid:durableId="518661451">
    <w:abstractNumId w:val="19"/>
  </w:num>
  <w:num w:numId="22" w16cid:durableId="1787847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F9"/>
    <w:rsid w:val="000101BC"/>
    <w:rsid w:val="000277EA"/>
    <w:rsid w:val="0004557E"/>
    <w:rsid w:val="000D4194"/>
    <w:rsid w:val="000F3F2B"/>
    <w:rsid w:val="00110F21"/>
    <w:rsid w:val="00132195"/>
    <w:rsid w:val="001A483C"/>
    <w:rsid w:val="001B0882"/>
    <w:rsid w:val="001D7521"/>
    <w:rsid w:val="001F5192"/>
    <w:rsid w:val="002460B0"/>
    <w:rsid w:val="00247337"/>
    <w:rsid w:val="002B32D9"/>
    <w:rsid w:val="003509B6"/>
    <w:rsid w:val="0037546A"/>
    <w:rsid w:val="003772D2"/>
    <w:rsid w:val="00430781"/>
    <w:rsid w:val="004614B9"/>
    <w:rsid w:val="004F27E0"/>
    <w:rsid w:val="0050283F"/>
    <w:rsid w:val="00506ABA"/>
    <w:rsid w:val="0066042D"/>
    <w:rsid w:val="00661C54"/>
    <w:rsid w:val="007C4DD0"/>
    <w:rsid w:val="007C7B22"/>
    <w:rsid w:val="008B780F"/>
    <w:rsid w:val="008E1517"/>
    <w:rsid w:val="00A3696A"/>
    <w:rsid w:val="00AF33D4"/>
    <w:rsid w:val="00B37DF9"/>
    <w:rsid w:val="00C13167"/>
    <w:rsid w:val="00D04F18"/>
    <w:rsid w:val="00D2248F"/>
    <w:rsid w:val="00E854E8"/>
    <w:rsid w:val="00EC05A9"/>
    <w:rsid w:val="00ED4243"/>
    <w:rsid w:val="00F8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6AC48"/>
  <w15:docId w15:val="{097E3AC2-DD82-47B2-B5E4-07268783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6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 w:type="character" w:customStyle="1" w:styleId="normaltextrun">
    <w:name w:val="normaltextrun"/>
    <w:basedOn w:val="DefaultParagraphFont"/>
    <w:rsid w:val="00E62A3A"/>
  </w:style>
  <w:style w:type="character" w:customStyle="1" w:styleId="eop">
    <w:name w:val="eop"/>
    <w:basedOn w:val="DefaultParagraphFont"/>
    <w:rsid w:val="00E62A3A"/>
  </w:style>
  <w:style w:type="character" w:styleId="UnresolvedMention">
    <w:name w:val="Unresolved Mention"/>
    <w:basedOn w:val="DefaultParagraphFont"/>
    <w:uiPriority w:val="99"/>
    <w:semiHidden/>
    <w:unhideWhenUsed/>
    <w:rsid w:val="00473950"/>
    <w:rPr>
      <w:color w:val="605E5C"/>
      <w:shd w:val="clear" w:color="auto" w:fill="E1DFDD"/>
    </w:rPr>
  </w:style>
  <w:style w:type="character" w:customStyle="1" w:styleId="Heading2Char">
    <w:name w:val="Heading 2 Char"/>
    <w:basedOn w:val="DefaultParagraphFont"/>
    <w:link w:val="Heading2"/>
    <w:uiPriority w:val="9"/>
    <w:rsid w:val="0049667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A0C91"/>
    <w:pPr>
      <w:spacing w:after="0" w:line="240" w:lineRule="auto"/>
    </w:pPr>
  </w:style>
  <w:style w:type="character" w:styleId="Mention">
    <w:name w:val="Mention"/>
    <w:basedOn w:val="DefaultParagraphFont"/>
    <w:uiPriority w:val="99"/>
    <w:unhideWhenUsed/>
    <w:rsid w:val="004374FA"/>
    <w:rPr>
      <w:color w:val="2B579A"/>
      <w:shd w:val="clear" w:color="auto" w:fill="E6E6E6"/>
    </w:rPr>
  </w:style>
  <w:style w:type="paragraph" w:customStyle="1" w:styleId="Bullet1">
    <w:name w:val="Bullet 1"/>
    <w:basedOn w:val="Normal"/>
    <w:next w:val="Normal"/>
    <w:qFormat/>
    <w:rsid w:val="00BF0595"/>
    <w:pPr>
      <w:numPr>
        <w:numId w:val="18"/>
      </w:numPr>
      <w:spacing w:after="120" w:line="240" w:lineRule="auto"/>
      <w:contextualSpacing/>
    </w:pPr>
    <w:rPr>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ColorfulList-Accent11">
    <w:name w:val="Colorful List - Accent 11"/>
    <w:basedOn w:val="Normal"/>
    <w:uiPriority w:val="34"/>
    <w:qFormat/>
    <w:rsid w:val="00205FE1"/>
    <w:pPr>
      <w:spacing w:after="200" w:line="276" w:lineRule="auto"/>
      <w:ind w:left="720"/>
    </w:pPr>
    <w:rPr>
      <w:rFonts w:cs="Times New Roman"/>
    </w:rPr>
  </w:style>
  <w:style w:type="paragraph" w:styleId="BodyText">
    <w:name w:val="Body Text"/>
    <w:aliases w:val=" Char Char Char Char, Char Char Char"/>
    <w:basedOn w:val="Normal"/>
    <w:link w:val="BodyTextChar"/>
    <w:rsid w:val="00205FE1"/>
    <w:pPr>
      <w:spacing w:after="0" w:line="240" w:lineRule="auto"/>
    </w:pPr>
    <w:rPr>
      <w:rFonts w:ascii="Times New Roman" w:eastAsia="Times New Roman" w:hAnsi="Times New Roman" w:cs="Times New Roman"/>
      <w:b/>
      <w:bCs/>
      <w:sz w:val="24"/>
      <w:szCs w:val="24"/>
      <w:lang w:val="x-none" w:eastAsia="x-none"/>
    </w:rPr>
  </w:style>
  <w:style w:type="character" w:customStyle="1" w:styleId="BodyTextChar">
    <w:name w:val="Body Text Char"/>
    <w:aliases w:val=" Char Char Char Char Char, Char Char Char Char1"/>
    <w:basedOn w:val="DefaultParagraphFont"/>
    <w:link w:val="BodyText"/>
    <w:rsid w:val="00205FE1"/>
    <w:rPr>
      <w:rFonts w:ascii="Times New Roman" w:eastAsia="Times New Roman" w:hAnsi="Times New Roman" w:cs="Times New Roman"/>
      <w:b/>
      <w:bCs/>
      <w:sz w:val="24"/>
      <w:szCs w:val="24"/>
      <w:lang w:val="x-none" w:eastAsia="x-none"/>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individual-education-plans-ieps/policy" TargetMode="External"/><Relationship Id="rId18" Type="http://schemas.openxmlformats.org/officeDocument/2006/relationships/hyperlink" Target="https://www.education.vic.gov.au/school/teachers/health/mentalhealth/Pages/headspace-counselling-secondary.aspx" TargetMode="External"/><Relationship Id="rId26" Type="http://schemas.openxmlformats.org/officeDocument/2006/relationships/hyperlink" Target="https://www2.education.vic.gov.au/pal/attendance/policy" TargetMode="External"/><Relationship Id="rId39" Type="http://schemas.openxmlformats.org/officeDocument/2006/relationships/footer" Target="footer2.xml"/><Relationship Id="rId21" Type="http://schemas.openxmlformats.org/officeDocument/2006/relationships/hyperlink" Target="https://www2.education.vic.gov.au/pal/suspensions/policy" TargetMode="External"/><Relationship Id="rId34" Type="http://schemas.openxmlformats.org/officeDocument/2006/relationships/hyperlink" Target="https://www2.education.vic.gov.au/pal/expulsions/policy"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ucation.vic.gov.au/school/teachers/learningneeds/Pages/psd.aspx" TargetMode="External"/><Relationship Id="rId20" Type="http://schemas.openxmlformats.org/officeDocument/2006/relationships/hyperlink" Target="https://www.education.vic.gov.au/about/programs/Pages/lookout.aspx" TargetMode="External"/><Relationship Id="rId29" Type="http://schemas.openxmlformats.org/officeDocument/2006/relationships/hyperlink" Target="https://www2.education.vic.gov.au/pal/supporting-students-out-home-care/policy"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international-student-program/guidance/supporting-students-learning-and-engagement-section-7" TargetMode="External"/><Relationship Id="rId24" Type="http://schemas.openxmlformats.org/officeDocument/2006/relationships/hyperlink" Target="https://www2.education.vic.gov.au/pal/suspensions/guidance/1-suspension-process" TargetMode="External"/><Relationship Id="rId32" Type="http://schemas.openxmlformats.org/officeDocument/2006/relationships/hyperlink" Target="https://www2.education.vic.gov.au/pal/behaviour-students/policy"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2.education.vic.gov.au/pal/student-support-services/policy" TargetMode="External"/><Relationship Id="rId23" Type="http://schemas.openxmlformats.org/officeDocument/2006/relationships/hyperlink" Target="https://www2.education.vic.gov.au/pal/restraint-seclusion/policy" TargetMode="External"/><Relationship Id="rId28" Type="http://schemas.openxmlformats.org/officeDocument/2006/relationships/hyperlink" Target="https://www2.education.vic.gov.au/pal/child-safe-standards/policy" TargetMode="External"/><Relationship Id="rId36" Type="http://schemas.openxmlformats.org/officeDocument/2006/relationships/header" Target="header1.xml"/><Relationship Id="rId10" Type="http://schemas.openxmlformats.org/officeDocument/2006/relationships/hyperlink" Target="https://www2.education.vic.gov.au/pal/students-disability/policy" TargetMode="External"/><Relationship Id="rId19" Type="http://schemas.openxmlformats.org/officeDocument/2006/relationships/hyperlink" Target="https://www.education.vic.gov.au/school/teachers/behaviour/engagement/Pages/navigator.aspx" TargetMode="External"/><Relationship Id="rId31" Type="http://schemas.openxmlformats.org/officeDocument/2006/relationships/hyperlink" Target="https://www2.education.vic.gov.au/pal/lgbtiq-student-support/policy" TargetMode="External"/><Relationship Id="rId4" Type="http://schemas.openxmlformats.org/officeDocument/2006/relationships/settings" Target="settings.xml"/><Relationship Id="rId9" Type="http://schemas.openxmlformats.org/officeDocument/2006/relationships/hyperlink" Target="https://www2.education.vic.gov.au/pal/supporting-students-out-home-care/policy" TargetMode="External"/><Relationship Id="rId14" Type="http://schemas.openxmlformats.org/officeDocument/2006/relationships/hyperlink" Target="https://www2.education.vic.gov.au/pal/behaviour-students/guidance/6-behaviour-support-plans" TargetMode="External"/><Relationship Id="rId22" Type="http://schemas.openxmlformats.org/officeDocument/2006/relationships/hyperlink" Target="https://www2.education.vic.gov.au/pal/expulsions/policy" TargetMode="External"/><Relationship Id="rId27" Type="http://schemas.openxmlformats.org/officeDocument/2006/relationships/hyperlink" Target="https://www2.education.vic.gov.au/pal/student-engagement/policy" TargetMode="External"/><Relationship Id="rId30" Type="http://schemas.openxmlformats.org/officeDocument/2006/relationships/hyperlink" Target="https://www2.education.vic.gov.au/pal/students-disability/policy" TargetMode="External"/><Relationship Id="rId35" Type="http://schemas.openxmlformats.org/officeDocument/2006/relationships/hyperlink" Target="https://www2.education.vic.gov.au/pal/restraint-seclusion/policy" TargetMode="External"/><Relationship Id="rId43" Type="http://schemas.openxmlformats.org/officeDocument/2006/relationships/theme" Target="theme/theme1.xml"/><Relationship Id="rId8" Type="http://schemas.openxmlformats.org/officeDocument/2006/relationships/hyperlink" Target="https://www2.education.vic.gov.au/pal/lgbtiq-student-support/policy" TargetMode="External"/><Relationship Id="rId3" Type="http://schemas.openxmlformats.org/officeDocument/2006/relationships/styles" Target="styles.xml"/><Relationship Id="rId12" Type="http://schemas.openxmlformats.org/officeDocument/2006/relationships/hyperlink" Target="https://www2.education.vic.gov.au/pal/student-support-groups/policy" TargetMode="External"/><Relationship Id="rId17" Type="http://schemas.openxmlformats.org/officeDocument/2006/relationships/hyperlink" Target="https://www.education.vic.gov.au/school/teachers/health/mentalhealth/Pages/mentalhealthtoolkit.aspx" TargetMode="External"/><Relationship Id="rId25" Type="http://schemas.openxmlformats.org/officeDocument/2006/relationships/hyperlink" Target="https://www2.education.vic.gov.au/pal/expulsions/guidance/decision" TargetMode="External"/><Relationship Id="rId33" Type="http://schemas.openxmlformats.org/officeDocument/2006/relationships/hyperlink" Target="https://www2.education.vic.gov.au/pal/suspensions/policy"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MrIf83xFOgG+qxlRerqUbQB/DQ==">AMUW2mW2eJWkhjdHypLRPAnZmyxDp2tzW1UgcpQ98VBSTavR6BZAogRZR49pzzIO5VyI23cSXL5hlkFVO4uTS3TaGSJFHAyyimPqzXe8/ATjmjQ+/4POeAfzempzRhmsmNjDvwg/gQsi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3823</Words>
  <Characters>21793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Peter Seddon</cp:lastModifiedBy>
  <cp:revision>2</cp:revision>
  <cp:lastPrinted>2024-03-28T01:07:00Z</cp:lastPrinted>
  <dcterms:created xsi:type="dcterms:W3CDTF">2024-04-18T03:08:00Z</dcterms:created>
  <dcterms:modified xsi:type="dcterms:W3CDTF">2024-04-18T03:08:00Z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{fff40999-ef1b-408d-9bea-b21e7633feab}</vt:lpwstr>
  </property>
  <property fmtid="{D5CDD505-2E9C-101B-9397-08002B2CF9AE}" pid="10" name="RecordPoint_ActiveItemWebId">
    <vt:lpwstr>{603f2397-5de8-47f6-bd19-8ee820c94c7c}</vt:lpwstr>
  </property>
  <property fmtid="{D5CDD505-2E9C-101B-9397-08002B2CF9AE}" pid="11" name="RecordPoint_RecordNumberSubmitted">
    <vt:lpwstr>R20220335813</vt:lpwstr>
  </property>
  <property fmtid="{D5CDD505-2E9C-101B-9397-08002B2CF9AE}" pid="12" name="RecordPoint_SubmissionCompleted">
    <vt:lpwstr>2022-06-03T11:00:35.7314297+10:00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